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726AB0F9" w:rsidR="00492F8E" w:rsidRPr="00832D60" w:rsidRDefault="00492F8E" w:rsidP="00423936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835FC5">
        <w:rPr>
          <w:sz w:val="28"/>
          <w:u w:val="single"/>
        </w:rPr>
        <w:t>20</w:t>
      </w:r>
      <w:r w:rsidR="00032B18">
        <w:rPr>
          <w:sz w:val="28"/>
          <w:u w:val="single"/>
        </w:rPr>
        <w:t>.0</w:t>
      </w:r>
      <w:r w:rsidR="007B3FA5">
        <w:rPr>
          <w:sz w:val="28"/>
          <w:u w:val="single"/>
        </w:rPr>
        <w:t>9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7B3FA5">
        <w:rPr>
          <w:sz w:val="28"/>
          <w:u w:val="single"/>
        </w:rPr>
        <w:t>2</w:t>
      </w:r>
      <w:r w:rsidR="00835FC5">
        <w:rPr>
          <w:sz w:val="28"/>
          <w:u w:val="single"/>
        </w:rPr>
        <w:t>7</w:t>
      </w:r>
      <w:r w:rsidR="00032B18">
        <w:rPr>
          <w:sz w:val="28"/>
          <w:u w:val="single"/>
        </w:rPr>
        <w:t>.0</w:t>
      </w:r>
      <w:r w:rsidR="007B3FA5">
        <w:rPr>
          <w:sz w:val="28"/>
          <w:u w:val="single"/>
        </w:rPr>
        <w:t>9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14C044E4" w14:textId="77777777" w:rsidR="007B3FA5" w:rsidRPr="00835FC5" w:rsidRDefault="007B3FA5" w:rsidP="00835FC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39B65263" w14:textId="70089F19" w:rsidR="00835FC5" w:rsidRPr="00835FC5" w:rsidRDefault="00835FC5" w:rsidP="00835FC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835FC5">
        <w:rPr>
          <w:rFonts w:ascii="Times New Roman" w:eastAsiaTheme="minorHAnsi" w:hAnsi="Times New Roman" w:cs="Times New Roman"/>
          <w:iCs/>
          <w:color w:val="auto"/>
          <w:lang w:eastAsia="en-US"/>
        </w:rPr>
        <w:t>Более 518 млрд рублей направят на реализацию нацпроекта "Образование" в 2022-2024 годах</w:t>
      </w:r>
    </w:p>
    <w:p w14:paraId="6110E34D" w14:textId="21BA93E0" w:rsidR="00835FC5" w:rsidRPr="00835FC5" w:rsidRDefault="00835FC5" w:rsidP="00835FC5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35FC5">
        <w:rPr>
          <w:rFonts w:eastAsiaTheme="majorEastAsia"/>
          <w:i/>
          <w:sz w:val="28"/>
          <w:szCs w:val="28"/>
        </w:rPr>
        <w:t>2</w:t>
      </w:r>
      <w:r w:rsidRPr="00835FC5">
        <w:rPr>
          <w:rFonts w:eastAsiaTheme="majorEastAsia"/>
          <w:i/>
          <w:sz w:val="28"/>
          <w:szCs w:val="28"/>
        </w:rPr>
        <w:t>1</w:t>
      </w:r>
      <w:r w:rsidRPr="00835FC5">
        <w:rPr>
          <w:rFonts w:eastAsiaTheme="majorEastAsia"/>
          <w:i/>
          <w:sz w:val="28"/>
          <w:szCs w:val="28"/>
        </w:rPr>
        <w:t xml:space="preserve"> сентября 2021</w:t>
      </w:r>
    </w:p>
    <w:p w14:paraId="15CC7E2B" w14:textId="6F9728E6" w:rsidR="00835FC5" w:rsidRPr="00835FC5" w:rsidRDefault="00835FC5" w:rsidP="00835FC5">
      <w:pPr>
        <w:ind w:firstLine="709"/>
        <w:jc w:val="both"/>
        <w:rPr>
          <w:sz w:val="28"/>
          <w:szCs w:val="28"/>
        </w:rPr>
      </w:pPr>
      <w:r w:rsidRPr="00835FC5">
        <w:rPr>
          <w:sz w:val="28"/>
          <w:szCs w:val="28"/>
        </w:rPr>
        <w:t>В сравнении с действующим законом о бюджете на 2021 год и плановый период 2022-2023 годов, финансирование в 2022 году увеличено на 35 млрд рублей, в 2023 году - на 23 млрд рублей</w:t>
      </w:r>
      <w:r w:rsidRPr="00835FC5">
        <w:rPr>
          <w:sz w:val="28"/>
          <w:szCs w:val="28"/>
        </w:rPr>
        <w:t>.</w:t>
      </w:r>
    </w:p>
    <w:p w14:paraId="1508E75F" w14:textId="07337C1D" w:rsidR="00835FC5" w:rsidRPr="00835FC5" w:rsidRDefault="00835FC5" w:rsidP="00835FC5">
      <w:pPr>
        <w:ind w:firstLine="709"/>
        <w:jc w:val="both"/>
        <w:rPr>
          <w:sz w:val="28"/>
          <w:szCs w:val="28"/>
        </w:rPr>
      </w:pPr>
      <w:r w:rsidRPr="00835FC5">
        <w:rPr>
          <w:sz w:val="28"/>
          <w:szCs w:val="28"/>
        </w:rPr>
        <w:t>Нацпроект "Образование" изначально был рассчитан на период с 2019 по 2024 год. Однако из-за пандемии ряд задач всех нацпроектов были продлены до 2030 года.</w:t>
      </w:r>
    </w:p>
    <w:p w14:paraId="5D2D1B75" w14:textId="26237914" w:rsidR="00835FC5" w:rsidRPr="00835FC5" w:rsidRDefault="00835FC5" w:rsidP="00835FC5">
      <w:pPr>
        <w:ind w:firstLine="709"/>
        <w:jc w:val="both"/>
        <w:rPr>
          <w:sz w:val="28"/>
          <w:szCs w:val="28"/>
        </w:rPr>
      </w:pPr>
      <w:hyperlink r:id="rId8" w:history="1">
        <w:r w:rsidRPr="00835FC5">
          <w:rPr>
            <w:rStyle w:val="a4"/>
            <w:sz w:val="28"/>
            <w:szCs w:val="28"/>
          </w:rPr>
          <w:t>https://tass.ru/ekonomika/12466031</w:t>
        </w:r>
      </w:hyperlink>
    </w:p>
    <w:p w14:paraId="18096F1B" w14:textId="77777777" w:rsidR="00835FC5" w:rsidRPr="00835FC5" w:rsidRDefault="00835FC5" w:rsidP="00835FC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1C5EE02E" w14:textId="5D977FA9" w:rsidR="00835FC5" w:rsidRPr="00835FC5" w:rsidRDefault="00835FC5" w:rsidP="00835FC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835FC5">
        <w:rPr>
          <w:rFonts w:ascii="Times New Roman" w:eastAsiaTheme="minorHAnsi" w:hAnsi="Times New Roman" w:cs="Times New Roman"/>
          <w:iCs/>
          <w:color w:val="auto"/>
          <w:lang w:eastAsia="en-US"/>
        </w:rPr>
        <w:t>Школьников Свердловской области не будут отправлять на медосмотр в поликлинику при выходе с карантина</w:t>
      </w:r>
    </w:p>
    <w:p w14:paraId="6F5733F3" w14:textId="5227E23E" w:rsidR="00835FC5" w:rsidRPr="00835FC5" w:rsidRDefault="00835FC5" w:rsidP="00835FC5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35FC5">
        <w:rPr>
          <w:rFonts w:eastAsiaTheme="majorEastAsia"/>
          <w:i/>
          <w:sz w:val="28"/>
          <w:szCs w:val="28"/>
        </w:rPr>
        <w:t>23</w:t>
      </w:r>
      <w:r w:rsidRPr="00835FC5">
        <w:rPr>
          <w:rFonts w:eastAsiaTheme="majorEastAsia"/>
          <w:i/>
          <w:sz w:val="28"/>
          <w:szCs w:val="28"/>
        </w:rPr>
        <w:t xml:space="preserve"> сентября 2021</w:t>
      </w:r>
    </w:p>
    <w:p w14:paraId="7F889258" w14:textId="77777777" w:rsidR="00835FC5" w:rsidRPr="00835FC5" w:rsidRDefault="00835FC5" w:rsidP="00835FC5">
      <w:pPr>
        <w:ind w:firstLine="709"/>
        <w:jc w:val="both"/>
        <w:rPr>
          <w:sz w:val="28"/>
          <w:szCs w:val="28"/>
        </w:rPr>
      </w:pPr>
      <w:r w:rsidRPr="00835FC5">
        <w:rPr>
          <w:sz w:val="28"/>
          <w:szCs w:val="28"/>
        </w:rPr>
        <w:t xml:space="preserve">Согласно поручению губернатора Евгения </w:t>
      </w:r>
      <w:proofErr w:type="spellStart"/>
      <w:r w:rsidRPr="00835FC5">
        <w:rPr>
          <w:sz w:val="28"/>
          <w:szCs w:val="28"/>
        </w:rPr>
        <w:t>Куйвашева</w:t>
      </w:r>
      <w:proofErr w:type="spellEnd"/>
      <w:r w:rsidRPr="00835FC5">
        <w:rPr>
          <w:sz w:val="28"/>
          <w:szCs w:val="28"/>
        </w:rPr>
        <w:t>, будут изменены правила возвращения учащихся школ и воспитанников детских садов с карантина.</w:t>
      </w:r>
    </w:p>
    <w:p w14:paraId="35633F0B" w14:textId="64146A2B" w:rsidR="00835FC5" w:rsidRPr="00835FC5" w:rsidRDefault="00835FC5" w:rsidP="00835FC5">
      <w:pPr>
        <w:ind w:firstLine="709"/>
        <w:jc w:val="both"/>
        <w:rPr>
          <w:sz w:val="28"/>
          <w:szCs w:val="28"/>
        </w:rPr>
      </w:pPr>
      <w:r w:rsidRPr="00835FC5">
        <w:rPr>
          <w:sz w:val="28"/>
          <w:szCs w:val="28"/>
        </w:rPr>
        <w:t>Дети, возвращающиеся после карантина, пройдут медосмотр непосредственно в образовательном учреждении, посещать поликлинику для этого больше не нужно</w:t>
      </w:r>
      <w:r w:rsidRPr="00835FC5">
        <w:rPr>
          <w:sz w:val="28"/>
          <w:szCs w:val="28"/>
        </w:rPr>
        <w:t>.</w:t>
      </w:r>
    </w:p>
    <w:p w14:paraId="7E39E655" w14:textId="7CE20D06" w:rsidR="00835FC5" w:rsidRPr="00835FC5" w:rsidRDefault="00835FC5" w:rsidP="00835FC5">
      <w:pPr>
        <w:ind w:firstLine="709"/>
        <w:jc w:val="both"/>
        <w:rPr>
          <w:sz w:val="28"/>
          <w:szCs w:val="28"/>
        </w:rPr>
      </w:pPr>
      <w:hyperlink r:id="rId9" w:history="1">
        <w:r w:rsidRPr="00835FC5">
          <w:rPr>
            <w:rStyle w:val="a4"/>
            <w:sz w:val="28"/>
            <w:szCs w:val="28"/>
          </w:rPr>
          <w:t>https://ug.ru/shkolnikov-sverdlovskoj-oblasti-ne-budut-otpravlyat-na-obyazatelnyj-medosmotr-v-polikliniku-pri-vyhode-s-karantina/</w:t>
        </w:r>
      </w:hyperlink>
    </w:p>
    <w:p w14:paraId="7A9D4443" w14:textId="77777777" w:rsidR="00835FC5" w:rsidRDefault="00835FC5" w:rsidP="004B225E">
      <w:pPr>
        <w:ind w:firstLine="709"/>
        <w:jc w:val="right"/>
        <w:rPr>
          <w:i/>
          <w:sz w:val="28"/>
          <w:szCs w:val="28"/>
        </w:rPr>
      </w:pPr>
    </w:p>
    <w:p w14:paraId="528E0B2A" w14:textId="539AF45C" w:rsidR="001321CC" w:rsidRPr="004B225E" w:rsidRDefault="001321CC" w:rsidP="004B225E">
      <w:pPr>
        <w:ind w:firstLine="709"/>
        <w:jc w:val="right"/>
        <w:rPr>
          <w:i/>
          <w:sz w:val="28"/>
          <w:szCs w:val="28"/>
        </w:rPr>
      </w:pPr>
      <w:r w:rsidRPr="004B225E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4B225E" w:rsidRDefault="001321CC" w:rsidP="004B225E">
      <w:pPr>
        <w:ind w:firstLine="709"/>
        <w:jc w:val="right"/>
        <w:rPr>
          <w:sz w:val="28"/>
          <w:szCs w:val="28"/>
          <w:u w:val="single"/>
        </w:rPr>
      </w:pPr>
      <w:r w:rsidRPr="004B225E">
        <w:rPr>
          <w:i/>
          <w:sz w:val="28"/>
          <w:szCs w:val="28"/>
        </w:rPr>
        <w:t>Общероссийского Профсоюза образования</w:t>
      </w:r>
    </w:p>
    <w:sectPr w:rsidR="001321CC" w:rsidRPr="004B225E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9AC0" w14:textId="77777777" w:rsidR="00C513C1" w:rsidRDefault="00C513C1" w:rsidP="00AA238A">
      <w:r>
        <w:separator/>
      </w:r>
    </w:p>
  </w:endnote>
  <w:endnote w:type="continuationSeparator" w:id="0">
    <w:p w14:paraId="5E53A45F" w14:textId="77777777" w:rsidR="00C513C1" w:rsidRDefault="00C513C1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C87F" w14:textId="77777777" w:rsidR="00C513C1" w:rsidRDefault="00C513C1" w:rsidP="00AA238A">
      <w:r>
        <w:separator/>
      </w:r>
    </w:p>
  </w:footnote>
  <w:footnote w:type="continuationSeparator" w:id="0">
    <w:p w14:paraId="6466CAFE" w14:textId="77777777" w:rsidR="00C513C1" w:rsidRDefault="00C513C1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0D93"/>
    <w:rsid w:val="00B3700C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6536"/>
    <w:rsid w:val="00BF76E2"/>
    <w:rsid w:val="00C402F3"/>
    <w:rsid w:val="00C42BB0"/>
    <w:rsid w:val="00C513C1"/>
    <w:rsid w:val="00C6412E"/>
    <w:rsid w:val="00C675D3"/>
    <w:rsid w:val="00C744BE"/>
    <w:rsid w:val="00C776E5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ekonomika/124660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shkolnikov-sverdlovskoj-oblasti-ne-budut-otpravlyat-na-obyazatelnyj-medosmotr-v-polikliniku-pri-vyhode-s-karant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275</cp:revision>
  <dcterms:created xsi:type="dcterms:W3CDTF">2019-03-14T10:15:00Z</dcterms:created>
  <dcterms:modified xsi:type="dcterms:W3CDTF">2021-09-27T06:24:00Z</dcterms:modified>
</cp:coreProperties>
</file>