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49CD" w:rsidRPr="006D49CD" w:rsidRDefault="006D49CD" w:rsidP="006D49CD">
      <w:pPr>
        <w:shd w:val="clear" w:color="auto" w:fill="FFFFFF"/>
        <w:spacing w:after="225" w:line="300" w:lineRule="atLeast"/>
        <w:outlineLvl w:val="1"/>
        <w:rPr>
          <w:rFonts w:ascii="Arial" w:eastAsia="Times New Roman" w:hAnsi="Arial" w:cs="Arial"/>
          <w:b/>
          <w:bCs/>
          <w:caps/>
          <w:color w:val="2D3E52"/>
          <w:sz w:val="32"/>
          <w:szCs w:val="32"/>
          <w:lang w:eastAsia="ru-RU"/>
        </w:rPr>
      </w:pPr>
      <w:r w:rsidRPr="006D49CD">
        <w:rPr>
          <w:rFonts w:ascii="Arial" w:eastAsia="Times New Roman" w:hAnsi="Arial" w:cs="Arial"/>
          <w:b/>
          <w:bCs/>
          <w:caps/>
          <w:color w:val="2D3E52"/>
          <w:sz w:val="32"/>
          <w:szCs w:val="32"/>
          <w:lang w:eastAsia="ru-RU"/>
        </w:rPr>
        <w:t>САНАТОРИЙ ПРИОКА</w:t>
      </w:r>
    </w:p>
    <w:p w:rsidR="006D49CD" w:rsidRPr="006D49CD" w:rsidRDefault="006D49CD" w:rsidP="006D49CD">
      <w:pPr>
        <w:shd w:val="clear" w:color="auto" w:fill="FFFFFF"/>
        <w:spacing w:after="0" w:line="270" w:lineRule="atLeast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6D49C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Санаторий «</w:t>
      </w:r>
      <w:proofErr w:type="spellStart"/>
      <w:r w:rsidRPr="006D49C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Приока</w:t>
      </w:r>
      <w:proofErr w:type="spellEnd"/>
      <w:r w:rsidRPr="006D49C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» расположен в зоне лесов Мещерского края на берегу реки Оки вдали от городской суеты, в 11 км от г. </w:t>
      </w:r>
      <w:proofErr w:type="spellStart"/>
      <w:r w:rsidRPr="006D49C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Касимов</w:t>
      </w:r>
      <w:proofErr w:type="spellEnd"/>
      <w:r w:rsidRPr="006D49C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, в 320 км от г. Москва по </w:t>
      </w:r>
      <w:proofErr w:type="spellStart"/>
      <w:r w:rsidRPr="006D49C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Новорязанскому</w:t>
      </w:r>
      <w:proofErr w:type="spellEnd"/>
      <w:r w:rsidRPr="006D49C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шоссе.</w:t>
      </w:r>
      <w:r w:rsidRPr="006D49CD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6D49CD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Санаторий "</w:t>
      </w:r>
      <w:proofErr w:type="spellStart"/>
      <w:r w:rsidRPr="006D49C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Приока</w:t>
      </w:r>
      <w:proofErr w:type="spellEnd"/>
      <w:r w:rsidRPr="006D49C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" находится на территории (10 га) бывшей барской усадьбы </w:t>
      </w:r>
      <w:proofErr w:type="spellStart"/>
      <w:r w:rsidRPr="006D49C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Кривенковой</w:t>
      </w:r>
      <w:proofErr w:type="spellEnd"/>
      <w:r w:rsidRPr="006D49C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. Санаторий "</w:t>
      </w:r>
      <w:proofErr w:type="spellStart"/>
      <w:r w:rsidRPr="006D49C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Приока</w:t>
      </w:r>
      <w:proofErr w:type="spellEnd"/>
      <w:r w:rsidRPr="006D49C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" состоит из 4-х корпусов.</w:t>
      </w:r>
      <w:r w:rsidRPr="006D49CD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 xml:space="preserve">Корпус №1 (4-х этажное здание без лифта), где </w:t>
      </w:r>
      <w:proofErr w:type="gramStart"/>
      <w:r w:rsidRPr="006D49C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расположены</w:t>
      </w:r>
      <w:proofErr w:type="gramEnd"/>
      <w:r w:rsidRPr="006D49C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proofErr w:type="spellStart"/>
      <w:r w:rsidRPr="006D49C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ресепшен</w:t>
      </w:r>
      <w:proofErr w:type="spellEnd"/>
      <w:r w:rsidRPr="006D49C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, бильярд, видеозал, конференц-зал, витрина с сувенирной продукцией, номерной фонд, а так же переход в медицинский корпус. </w:t>
      </w:r>
      <w:r w:rsidRPr="006D49CD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proofErr w:type="spellStart"/>
      <w:r w:rsidRPr="006D49C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Отдельностоящие</w:t>
      </w:r>
      <w:proofErr w:type="spellEnd"/>
      <w:r w:rsidRPr="006D49C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корпус №2 (2-х этажное здание без лифта), корпус №3 (1-но этажное здание без лифта), корпус №4 (1-но этажное здание без лифта).</w:t>
      </w:r>
      <w:r w:rsidRPr="006D49CD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Здание столовой и кафе расположены отдельно.</w:t>
      </w:r>
      <w:r w:rsidRPr="006D49CD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6D49CD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В дни зимних каникул и в летнее время работает детская комната с профессиональным воспитателем. </w:t>
      </w:r>
      <w:r w:rsidRPr="006D49CD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6D49CD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В 300 м от корпусов санатория "</w:t>
      </w:r>
      <w:proofErr w:type="spellStart"/>
      <w:r w:rsidRPr="006D49C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Приока</w:t>
      </w:r>
      <w:proofErr w:type="spellEnd"/>
      <w:r w:rsidRPr="006D49C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" находится пляж.</w:t>
      </w:r>
      <w:r w:rsidRPr="006D49CD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6D49CD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Вместимость  </w:t>
      </w:r>
      <w:r w:rsidRPr="006D49C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112 мест.</w:t>
      </w:r>
      <w:r w:rsidRPr="006D49CD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6D49CD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6D49CD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Расчетный час</w:t>
      </w:r>
      <w:r w:rsidRPr="006D49C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     </w:t>
      </w:r>
      <w:r w:rsidRPr="006D49CD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6D49CD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Заезд с</w:t>
      </w:r>
      <w:r w:rsidRPr="006D49C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08:00 </w:t>
      </w:r>
      <w:r w:rsidRPr="006D49CD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6D49CD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Выезд до</w:t>
      </w:r>
      <w:r w:rsidRPr="006D49C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08:00 </w:t>
      </w:r>
      <w:r w:rsidRPr="006D49CD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6D49CD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6D49CD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Условия приема детей </w:t>
      </w:r>
      <w:r w:rsidRPr="006D49CD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br/>
      </w:r>
      <w:r w:rsidRPr="006D49C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Дети принимаются с 3-х лет. </w:t>
      </w:r>
      <w:r w:rsidRPr="006D49CD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6D49CD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6D49CD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Питание    </w:t>
      </w:r>
      <w:r w:rsidRPr="006D49C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  <w:r w:rsidRPr="006D49CD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3-х разовое питание по системе "меню-заказ".</w:t>
      </w:r>
      <w:r w:rsidRPr="006D49CD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6D49CD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6D49CD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Лечебный профиль:   </w:t>
      </w:r>
      <w:r w:rsidRPr="006D49C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  <w:r w:rsidRPr="006D49CD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- заболевания костно-мышечной системы;</w:t>
      </w:r>
      <w:r w:rsidRPr="006D49CD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- заболевания органов дыхания;</w:t>
      </w:r>
      <w:r w:rsidRPr="006D49CD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- заболевания органов кровообращения.</w:t>
      </w:r>
      <w:r w:rsidRPr="006D49CD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6D49CD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</w:p>
    <w:p w:rsidR="006D49CD" w:rsidRPr="006D49CD" w:rsidRDefault="006D49CD" w:rsidP="006D49CD">
      <w:pPr>
        <w:shd w:val="clear" w:color="auto" w:fill="FFFFFF"/>
        <w:spacing w:after="225" w:line="300" w:lineRule="atLeast"/>
        <w:outlineLvl w:val="1"/>
        <w:rPr>
          <w:rFonts w:ascii="Arial" w:eastAsia="Times New Roman" w:hAnsi="Arial" w:cs="Arial"/>
          <w:b/>
          <w:bCs/>
          <w:caps/>
          <w:color w:val="2D3E52"/>
          <w:sz w:val="32"/>
          <w:szCs w:val="32"/>
          <w:lang w:eastAsia="ru-RU"/>
        </w:rPr>
      </w:pPr>
      <w:r w:rsidRPr="006D49CD">
        <w:rPr>
          <w:rFonts w:ascii="Arial" w:eastAsia="Times New Roman" w:hAnsi="Arial" w:cs="Arial"/>
          <w:b/>
          <w:bCs/>
          <w:caps/>
          <w:color w:val="2D3E52"/>
          <w:sz w:val="32"/>
          <w:szCs w:val="32"/>
          <w:lang w:eastAsia="ru-RU"/>
        </w:rPr>
        <w:t>ПРОГРАММЫ ПРЕБЫВАНИЯ В САНАТОРИИ ПРИОКА</w:t>
      </w:r>
    </w:p>
    <w:p w:rsidR="006D49CD" w:rsidRPr="006D49CD" w:rsidRDefault="006D49CD" w:rsidP="006D49CD">
      <w:pPr>
        <w:shd w:val="clear" w:color="auto" w:fill="FFFFFF"/>
        <w:spacing w:after="0" w:line="270" w:lineRule="atLeast"/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</w:pPr>
      <w:hyperlink r:id="rId5" w:history="1">
        <w:r w:rsidRPr="006D49CD">
          <w:rPr>
            <w:rFonts w:ascii="Arial" w:eastAsia="Times New Roman" w:hAnsi="Arial" w:cs="Arial"/>
            <w:b/>
            <w:color w:val="2D3E52"/>
            <w:sz w:val="28"/>
            <w:szCs w:val="28"/>
            <w:u w:val="single"/>
            <w:lang w:eastAsia="ru-RU"/>
          </w:rPr>
          <w:t>Общетерапевтическая программа</w:t>
        </w:r>
      </w:hyperlink>
    </w:p>
    <w:p w:rsidR="006D49CD" w:rsidRDefault="006D49CD" w:rsidP="006D49CD">
      <w:pPr>
        <w:shd w:val="clear" w:color="auto" w:fill="FFFFFF"/>
        <w:spacing w:after="0" w:line="270" w:lineRule="atLeast"/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</w:pPr>
      <w:proofErr w:type="gramStart"/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>Перечень процедур, которые входят в стоимость путевки (Внимание!</w:t>
      </w:r>
      <w:proofErr w:type="gramEnd"/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 xml:space="preserve"> </w:t>
      </w:r>
      <w:proofErr w:type="gramStart"/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>Виды и количество процедур определяются врачом санатория)  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 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Прием врача первичный; массаж; подводный массаж; лечебные ванны; бальнеотерапия; электролечение; грязелечение;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детензоры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; соляная пещера; ингаляции: 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аэрозольтерапия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; фитотерапия; бассейн (3 раза в неделю).</w:t>
      </w:r>
      <w:proofErr w:type="gramEnd"/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>Минимальный срок пребывания по данной программе от 1 суток.</w:t>
      </w:r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br/>
        <w:t>Рекомендованный курс лечения 10-14 дней.</w:t>
      </w:r>
      <w:r w:rsidRPr="006D49CD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hyperlink r:id="rId6" w:history="1">
        <w:r w:rsidRPr="006D49CD">
          <w:rPr>
            <w:rFonts w:ascii="Arial" w:eastAsia="Times New Roman" w:hAnsi="Arial" w:cs="Arial"/>
            <w:b/>
            <w:color w:val="2D3E52"/>
            <w:sz w:val="28"/>
            <w:szCs w:val="28"/>
            <w:u w:val="single"/>
            <w:lang w:eastAsia="ru-RU"/>
          </w:rPr>
          <w:t>Лечебная база</w:t>
        </w:r>
      </w:hyperlink>
    </w:p>
    <w:p w:rsidR="006D49CD" w:rsidRDefault="006D49CD" w:rsidP="006D49CD">
      <w:pPr>
        <w:shd w:val="clear" w:color="auto" w:fill="FFFFFF"/>
        <w:spacing w:after="0" w:line="270" w:lineRule="atLeast"/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</w:pPr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>водолечение: 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ванны (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йодо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-бромные, хвойные, с морской солью, ванны подводного массажа, сухие углекислые ванны, вихревые ванны для конечностей и лечения заболеваний органов малого таза, жемчужные, ванны Клеопатры, ванны "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Антистресс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", ванны с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бишофитом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), души (</w:t>
      </w:r>
      <w:proofErr w:type="gram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восходящий</w:t>
      </w:r>
      <w:proofErr w:type="gram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, дождевой, Шарко);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>СПА-капсула; 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color w:val="333333"/>
          <w:sz w:val="23"/>
          <w:szCs w:val="23"/>
        </w:rPr>
        <w:br/>
      </w:r>
      <w:proofErr w:type="spellStart"/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lastRenderedPageBreak/>
        <w:t>физиолечение</w:t>
      </w:r>
      <w:proofErr w:type="spellEnd"/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>: 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электросон, электрофорез, дарсонвализация, ТНЧ-терапия, УФО-терапия, местная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магнитотерапия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, общая низкочастотная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магнитотерапия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циклично-вращающимся магнитным полем от аппарата "Алма", лазеротерапия, микроволновая терапия, ультразвуковая терапия,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фонофорез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, КВЧ-терапия,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амплипульс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-СМТ-терапия, УВЧ-терапия, ДМВ терапия; 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>ингаляции: 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аэрозольтерапия</w:t>
      </w:r>
      <w:proofErr w:type="gram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;</w:t>
      </w:r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>к</w:t>
      </w:r>
      <w:proofErr w:type="gramEnd"/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>риотерапия;озонотерапия;солярий;электромиостимуляция;</w:t>
      </w:r>
      <w:r>
        <w:rPr>
          <w:rFonts w:ascii="Arial" w:hAnsi="Arial" w:cs="Arial"/>
          <w:color w:val="333333"/>
          <w:sz w:val="23"/>
          <w:szCs w:val="23"/>
        </w:rPr>
        <w:br/>
      </w:r>
      <w:proofErr w:type="spellStart"/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>рефлексотерапия;грязелечение</w:t>
      </w:r>
      <w:proofErr w:type="spellEnd"/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>: 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сапожковская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торфяная грязь, торфяная грязь "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Томед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";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>гирудотерапия;</w:t>
      </w:r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>пантолечение</w:t>
      </w:r>
      <w:proofErr w:type="spellEnd"/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>;</w:t>
      </w:r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 xml:space="preserve"> </w:t>
      </w:r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>массаж ручной;</w:t>
      </w:r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 xml:space="preserve"> </w:t>
      </w:r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>соляная пещера (</w:t>
      </w:r>
      <w:proofErr w:type="spellStart"/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>галотерапия</w:t>
      </w:r>
      <w:proofErr w:type="spellEnd"/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>);</w:t>
      </w:r>
      <w:r>
        <w:rPr>
          <w:rFonts w:ascii="Arial" w:hAnsi="Arial" w:cs="Arial"/>
          <w:color w:val="333333"/>
          <w:sz w:val="23"/>
          <w:szCs w:val="23"/>
        </w:rPr>
        <w:br/>
      </w:r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>мониторная очистка кишечника;</w:t>
      </w:r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 xml:space="preserve"> </w:t>
      </w:r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>услуги косметолога;</w:t>
      </w:r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 xml:space="preserve"> </w:t>
      </w:r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>тренажерный зал;</w:t>
      </w:r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 xml:space="preserve"> </w:t>
      </w:r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>бассейн с каскадом и джакузи;</w:t>
      </w:r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>сауна</w:t>
      </w:r>
      <w:proofErr w:type="gramStart"/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>;ф</w:t>
      </w:r>
      <w:proofErr w:type="gramEnd"/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>итотерапия</w:t>
      </w:r>
      <w:proofErr w:type="spellEnd"/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>, кислородные коктейли;</w:t>
      </w:r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 xml:space="preserve"> </w:t>
      </w:r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>диетотерапия;</w:t>
      </w:r>
      <w:r>
        <w:rPr>
          <w:rFonts w:ascii="Arial" w:hAnsi="Arial" w:cs="Arial"/>
          <w:color w:val="333333"/>
          <w:sz w:val="23"/>
          <w:szCs w:val="23"/>
        </w:rPr>
        <w:t xml:space="preserve"> </w:t>
      </w:r>
      <w:r>
        <w:rPr>
          <w:rFonts w:ascii="Arial" w:hAnsi="Arial" w:cs="Arial"/>
          <w:b/>
          <w:bCs/>
          <w:color w:val="333333"/>
          <w:sz w:val="23"/>
          <w:szCs w:val="23"/>
          <w:shd w:val="clear" w:color="auto" w:fill="FFFFFF"/>
        </w:rPr>
        <w:t>терренкур.</w:t>
      </w:r>
      <w:r w:rsidRPr="006D49CD"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  <w:br/>
      </w:r>
      <w:hyperlink r:id="rId7" w:history="1">
        <w:r w:rsidRPr="006D49CD">
          <w:rPr>
            <w:rFonts w:ascii="Arial" w:eastAsia="Times New Roman" w:hAnsi="Arial" w:cs="Arial"/>
            <w:b/>
            <w:color w:val="2D3E52"/>
            <w:sz w:val="28"/>
            <w:szCs w:val="28"/>
            <w:u w:val="single"/>
            <w:lang w:eastAsia="ru-RU"/>
          </w:rPr>
          <w:t>Принимающие врачи</w:t>
        </w:r>
      </w:hyperlink>
    </w:p>
    <w:p w:rsidR="006D49CD" w:rsidRPr="006D49CD" w:rsidRDefault="006D49CD" w:rsidP="006D49CD">
      <w:pPr>
        <w:shd w:val="clear" w:color="auto" w:fill="FFFFFF"/>
        <w:spacing w:after="0" w:line="270" w:lineRule="atLeast"/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</w:pP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терапевт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, 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гинеколог;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эндокринолог;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оториноларинголог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;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физиотерапевт;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невролог;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профпатолог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;</w:t>
      </w:r>
      <w:r>
        <w:rPr>
          <w:rFonts w:ascii="Arial" w:hAnsi="Arial" w:cs="Arial"/>
          <w:color w:val="333333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гирудотерапевт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;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озонотерапевт</w:t>
      </w:r>
      <w:proofErr w:type="spellEnd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.</w:t>
      </w:r>
    </w:p>
    <w:p w:rsidR="006D49CD" w:rsidRDefault="006D49CD" w:rsidP="006D49CD">
      <w:pPr>
        <w:shd w:val="clear" w:color="auto" w:fill="FFFFFF"/>
        <w:spacing w:after="225" w:line="300" w:lineRule="atLeast"/>
        <w:outlineLvl w:val="1"/>
        <w:rPr>
          <w:rFonts w:ascii="Arial" w:eastAsia="Times New Roman" w:hAnsi="Arial" w:cs="Arial"/>
          <w:b/>
          <w:bCs/>
          <w:caps/>
          <w:color w:val="2D3E52"/>
          <w:sz w:val="32"/>
          <w:szCs w:val="32"/>
          <w:lang w:eastAsia="ru-RU"/>
        </w:rPr>
      </w:pPr>
      <w:r w:rsidRPr="006D49CD">
        <w:rPr>
          <w:rFonts w:ascii="Arial" w:eastAsia="Times New Roman" w:hAnsi="Arial" w:cs="Arial"/>
          <w:b/>
          <w:bCs/>
          <w:caps/>
          <w:color w:val="2D3E52"/>
          <w:sz w:val="32"/>
          <w:szCs w:val="32"/>
          <w:lang w:eastAsia="ru-RU"/>
        </w:rPr>
        <w:t>ДОСТУПНЫЙ СЕРВИС</w:t>
      </w:r>
    </w:p>
    <w:p w:rsidR="006D49CD" w:rsidRPr="006D49CD" w:rsidRDefault="006D49CD" w:rsidP="006D49CD">
      <w:pPr>
        <w:shd w:val="clear" w:color="auto" w:fill="FFFFFF"/>
        <w:spacing w:after="225" w:line="300" w:lineRule="atLeast"/>
        <w:outlineLvl w:val="1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6D49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Теннис настольный Банкетный зал Бар Бассейн Библиотека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r w:rsidRPr="006D49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Водоём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r w:rsidRPr="006D49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Детская площадка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r w:rsidRPr="006D49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Камера хранения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r w:rsidRPr="006D49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Бильярд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r w:rsidRPr="006D49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Кинозал Конференц-зал Косметический салон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r w:rsidRPr="006D49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Лодочная станция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r w:rsidRPr="006D49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Автостоянка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r w:rsidRPr="006D49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Прокат инвентаря Сауна Спортплощадка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r w:rsidRPr="006D49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Тренажёрный зал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6D49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Wi</w:t>
      </w:r>
      <w:proofErr w:type="spellEnd"/>
      <w:r w:rsidRPr="006D49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-F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proofErr w:type="gramStart"/>
      <w:r w:rsidRPr="006D49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i</w:t>
      </w:r>
      <w:proofErr w:type="gramEnd"/>
      <w:r w:rsidRPr="006D49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Фитобар</w:t>
      </w:r>
      <w:proofErr w:type="spellEnd"/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r w:rsidRPr="006D49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Пляж</w:t>
      </w:r>
    </w:p>
    <w:p w:rsidR="006D49CD" w:rsidRPr="006D49CD" w:rsidRDefault="006D49CD" w:rsidP="006D49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49CD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</w:r>
    </w:p>
    <w:p w:rsidR="006D49CD" w:rsidRPr="006D49CD" w:rsidRDefault="006D49CD" w:rsidP="006D49CD">
      <w:pPr>
        <w:shd w:val="clear" w:color="auto" w:fill="FFFFFF"/>
        <w:spacing w:after="225" w:line="300" w:lineRule="atLeast"/>
        <w:outlineLvl w:val="1"/>
        <w:rPr>
          <w:rFonts w:ascii="Arial" w:eastAsia="Times New Roman" w:hAnsi="Arial" w:cs="Arial"/>
          <w:b/>
          <w:bCs/>
          <w:caps/>
          <w:color w:val="2D3E52"/>
          <w:sz w:val="32"/>
          <w:szCs w:val="32"/>
          <w:lang w:eastAsia="ru-RU"/>
        </w:rPr>
      </w:pPr>
      <w:bookmarkStart w:id="0" w:name="_GoBack"/>
      <w:r w:rsidRPr="006D49CD">
        <w:rPr>
          <w:rFonts w:ascii="Arial" w:eastAsia="Times New Roman" w:hAnsi="Arial" w:cs="Arial"/>
          <w:b/>
          <w:bCs/>
          <w:caps/>
          <w:color w:val="2D3E52"/>
          <w:sz w:val="32"/>
          <w:szCs w:val="32"/>
          <w:lang w:eastAsia="ru-RU"/>
        </w:rPr>
        <w:t>КАК ДОБРАТЬСЯ ДО САНАТОРИЯ ПРИОКА</w:t>
      </w:r>
    </w:p>
    <w:bookmarkEnd w:id="0"/>
    <w:p w:rsidR="006D49CD" w:rsidRPr="006D49CD" w:rsidRDefault="006D49CD" w:rsidP="006D49CD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6D49CD">
        <w:rPr>
          <w:rFonts w:ascii="Arial" w:eastAsia="Times New Roman" w:hAnsi="Arial" w:cs="Arial"/>
          <w:b/>
          <w:bCs/>
          <w:i/>
          <w:iCs/>
          <w:color w:val="333333"/>
          <w:sz w:val="21"/>
          <w:szCs w:val="21"/>
          <w:lang w:eastAsia="ru-RU"/>
        </w:rPr>
        <w:t>От автовокзала "Щелково" г. Москва </w:t>
      </w:r>
      <w:r w:rsidRPr="006D49C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на автобусе "Москва-</w:t>
      </w:r>
      <w:proofErr w:type="spellStart"/>
      <w:r w:rsidRPr="006D49C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Касимов</w:t>
      </w:r>
      <w:proofErr w:type="spellEnd"/>
      <w:r w:rsidRPr="006D49C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", далее автобусом "Черемушки-</w:t>
      </w:r>
      <w:proofErr w:type="spellStart"/>
      <w:r w:rsidRPr="006D49C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Селизово</w:t>
      </w:r>
      <w:proofErr w:type="spellEnd"/>
      <w:r w:rsidRPr="006D49C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" до санатория "</w:t>
      </w:r>
      <w:proofErr w:type="spellStart"/>
      <w:r w:rsidRPr="006D49C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Приока</w:t>
      </w:r>
      <w:proofErr w:type="spellEnd"/>
      <w:r w:rsidRPr="006D49C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".</w:t>
      </w:r>
      <w:r w:rsidRPr="006D49CD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6D49CD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6D49CD">
        <w:rPr>
          <w:rFonts w:ascii="Arial" w:eastAsia="Times New Roman" w:hAnsi="Arial" w:cs="Arial"/>
          <w:b/>
          <w:bCs/>
          <w:i/>
          <w:iCs/>
          <w:color w:val="333333"/>
          <w:sz w:val="21"/>
          <w:szCs w:val="21"/>
          <w:lang w:eastAsia="ru-RU"/>
        </w:rPr>
        <w:t>От автовокзала "</w:t>
      </w:r>
      <w:proofErr w:type="spellStart"/>
      <w:r w:rsidRPr="006D49CD">
        <w:rPr>
          <w:rFonts w:ascii="Arial" w:eastAsia="Times New Roman" w:hAnsi="Arial" w:cs="Arial"/>
          <w:b/>
          <w:bCs/>
          <w:i/>
          <w:iCs/>
          <w:color w:val="333333"/>
          <w:sz w:val="21"/>
          <w:szCs w:val="21"/>
          <w:lang w:eastAsia="ru-RU"/>
        </w:rPr>
        <w:t>Приокский</w:t>
      </w:r>
      <w:proofErr w:type="spellEnd"/>
      <w:r w:rsidRPr="006D49CD">
        <w:rPr>
          <w:rFonts w:ascii="Arial" w:eastAsia="Times New Roman" w:hAnsi="Arial" w:cs="Arial"/>
          <w:b/>
          <w:bCs/>
          <w:i/>
          <w:iCs/>
          <w:color w:val="333333"/>
          <w:sz w:val="21"/>
          <w:szCs w:val="21"/>
          <w:lang w:eastAsia="ru-RU"/>
        </w:rPr>
        <w:t>" (Торговый городок) г. Рязань</w:t>
      </w:r>
      <w:r w:rsidRPr="006D49C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на автобусе "Рязань-</w:t>
      </w:r>
      <w:proofErr w:type="spellStart"/>
      <w:r w:rsidRPr="006D49C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Касимов</w:t>
      </w:r>
      <w:proofErr w:type="spellEnd"/>
      <w:r w:rsidRPr="006D49C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", далее автобусом "Черемушки-</w:t>
      </w:r>
      <w:proofErr w:type="spellStart"/>
      <w:r w:rsidRPr="006D49C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Селизово</w:t>
      </w:r>
      <w:proofErr w:type="spellEnd"/>
      <w:r w:rsidRPr="006D49C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" до санатория "</w:t>
      </w:r>
      <w:proofErr w:type="spellStart"/>
      <w:r w:rsidRPr="006D49C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Приока</w:t>
      </w:r>
      <w:proofErr w:type="spellEnd"/>
      <w:r w:rsidRPr="006D49C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".</w:t>
      </w:r>
      <w:r w:rsidRPr="006D49CD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</w:p>
    <w:p w:rsidR="006D49CD" w:rsidRPr="006D49CD" w:rsidRDefault="006D49CD" w:rsidP="006D49CD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6D49CD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Адрес:</w:t>
      </w:r>
      <w:r w:rsidRPr="006D49CD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 xml:space="preserve">д. </w:t>
      </w:r>
      <w:proofErr w:type="spellStart"/>
      <w:r w:rsidRPr="006D49C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Селизово</w:t>
      </w:r>
      <w:proofErr w:type="spellEnd"/>
      <w:r w:rsidRPr="006D49C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, </w:t>
      </w:r>
      <w:proofErr w:type="spellStart"/>
      <w:r w:rsidRPr="006D49C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Касимовский</w:t>
      </w:r>
      <w:proofErr w:type="spellEnd"/>
      <w:r w:rsidRPr="006D49CD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район, Рязанская область, 391308</w:t>
      </w:r>
    </w:p>
    <w:p w:rsidR="003A157E" w:rsidRDefault="003A157E"/>
    <w:sectPr w:rsidR="003A157E" w:rsidSect="006D49CD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9CD"/>
    <w:rsid w:val="003A157E"/>
    <w:rsid w:val="006D4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D49C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D49C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D49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D49C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D49C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D49C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D49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D49C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785092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91809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9098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354262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30655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59376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37996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93208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8542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49994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44713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9360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76314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14967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866209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18280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09906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7769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11010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832274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2275">
          <w:marLeft w:val="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profkurort.ru/geo/ryazanskaya_oblast/derevnya_selizovo/sanatoriy_prioka/treatment2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profkurort.ru/geo/ryazanskaya_oblast/derevnya_selizovo/sanatoriy_prioka/treatment1/" TargetMode="External"/><Relationship Id="rId5" Type="http://schemas.openxmlformats.org/officeDocument/2006/relationships/hyperlink" Target="https://www.profkurort.ru/geo/ryazanskaya_oblast/derevnya_selizovo/sanatoriy_prioka/treatment0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574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2021-12-03T10:21:00Z</dcterms:created>
  <dcterms:modified xsi:type="dcterms:W3CDTF">2021-12-03T10:29:00Z</dcterms:modified>
</cp:coreProperties>
</file>