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294E" w14:textId="77777777" w:rsidR="006D78E1" w:rsidRPr="00C53ADC" w:rsidRDefault="006D78E1" w:rsidP="006D78E1">
      <w:pPr>
        <w:adjustRightInd w:val="0"/>
        <w:ind w:firstLine="539"/>
        <w:jc w:val="center"/>
        <w:rPr>
          <w:b/>
          <w:bCs/>
          <w:sz w:val="28"/>
          <w:szCs w:val="28"/>
        </w:rPr>
      </w:pPr>
      <w:r w:rsidRPr="00C53ADC">
        <w:rPr>
          <w:b/>
          <w:bCs/>
          <w:sz w:val="28"/>
          <w:szCs w:val="28"/>
        </w:rPr>
        <w:t xml:space="preserve">Права работников </w:t>
      </w:r>
    </w:p>
    <w:p w14:paraId="7A1D0402" w14:textId="2058AC1A" w:rsidR="00063525" w:rsidRPr="00C53ADC" w:rsidRDefault="006D78E1" w:rsidP="006D78E1">
      <w:pPr>
        <w:adjustRightInd w:val="0"/>
        <w:ind w:firstLine="539"/>
        <w:jc w:val="center"/>
        <w:rPr>
          <w:b/>
          <w:bCs/>
          <w:sz w:val="28"/>
          <w:szCs w:val="28"/>
        </w:rPr>
      </w:pPr>
      <w:r w:rsidRPr="00C53ADC">
        <w:rPr>
          <w:b/>
          <w:bCs/>
          <w:sz w:val="28"/>
          <w:szCs w:val="28"/>
        </w:rPr>
        <w:t>при введении в образовательной организации дистанционного обучения</w:t>
      </w:r>
    </w:p>
    <w:p w14:paraId="0FCFBB8E" w14:textId="77777777" w:rsidR="005035CE" w:rsidRPr="00C53ADC" w:rsidRDefault="005035CE" w:rsidP="0047515C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78074A53" w14:textId="4D5FAFDB" w:rsidR="00A251C6" w:rsidRPr="00C53ADC" w:rsidRDefault="006D78E1" w:rsidP="00A251C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_Hlk86744923"/>
      <w:r w:rsidRPr="00C53ADC">
        <w:rPr>
          <w:sz w:val="28"/>
          <w:szCs w:val="28"/>
        </w:rPr>
        <w:t xml:space="preserve">При введении </w:t>
      </w:r>
      <w:r w:rsidR="004040C6">
        <w:rPr>
          <w:sz w:val="28"/>
          <w:szCs w:val="28"/>
        </w:rPr>
        <w:t xml:space="preserve">временного </w:t>
      </w:r>
      <w:r w:rsidR="004040C6" w:rsidRPr="00C53ADC">
        <w:rPr>
          <w:sz w:val="28"/>
          <w:szCs w:val="28"/>
        </w:rPr>
        <w:t>осуществления образовательной организацией образовательной деятельности с применением электронного обучения и дистанционных образовательных технологий</w:t>
      </w:r>
      <w:r w:rsidR="004040C6" w:rsidRPr="00C53ADC">
        <w:rPr>
          <w:sz w:val="28"/>
          <w:szCs w:val="28"/>
        </w:rPr>
        <w:t xml:space="preserve"> </w:t>
      </w:r>
      <w:r w:rsidR="004040C6">
        <w:rPr>
          <w:sz w:val="28"/>
          <w:szCs w:val="28"/>
        </w:rPr>
        <w:t>(</w:t>
      </w:r>
      <w:r w:rsidRPr="00C53ADC">
        <w:rPr>
          <w:sz w:val="28"/>
          <w:szCs w:val="28"/>
        </w:rPr>
        <w:t>дистанционного обучения</w:t>
      </w:r>
      <w:r w:rsidR="004040C6">
        <w:rPr>
          <w:sz w:val="28"/>
          <w:szCs w:val="28"/>
        </w:rPr>
        <w:t>)</w:t>
      </w:r>
      <w:r w:rsidRPr="00C53ADC">
        <w:rPr>
          <w:sz w:val="28"/>
          <w:szCs w:val="28"/>
        </w:rPr>
        <w:t xml:space="preserve">, обучаемые обучаются </w:t>
      </w:r>
      <w:r w:rsidR="0030124E" w:rsidRPr="00C53ADC">
        <w:rPr>
          <w:sz w:val="28"/>
          <w:szCs w:val="28"/>
        </w:rPr>
        <w:t>удалённо</w:t>
      </w:r>
      <w:r w:rsidRPr="00C53ADC">
        <w:rPr>
          <w:sz w:val="28"/>
          <w:szCs w:val="28"/>
        </w:rPr>
        <w:t>, находясь вне места нахождения образовательной организации</w:t>
      </w:r>
      <w:r w:rsidR="00A251C6" w:rsidRPr="00C53ADC">
        <w:rPr>
          <w:sz w:val="28"/>
          <w:szCs w:val="28"/>
        </w:rPr>
        <w:t>.</w:t>
      </w:r>
      <w:r w:rsidRPr="00C53ADC">
        <w:rPr>
          <w:sz w:val="28"/>
          <w:szCs w:val="28"/>
        </w:rPr>
        <w:t xml:space="preserve"> </w:t>
      </w:r>
      <w:r w:rsidR="00A251C6" w:rsidRPr="00C53ADC">
        <w:rPr>
          <w:sz w:val="28"/>
          <w:szCs w:val="28"/>
        </w:rPr>
        <w:t xml:space="preserve">Это не влечет </w:t>
      </w:r>
      <w:r w:rsidR="00A251C6" w:rsidRPr="00C53ADC">
        <w:rPr>
          <w:sz w:val="28"/>
          <w:szCs w:val="28"/>
        </w:rPr>
        <w:t xml:space="preserve">за собой само по себе </w:t>
      </w:r>
      <w:r w:rsidR="00A251C6" w:rsidRPr="00C53ADC">
        <w:rPr>
          <w:sz w:val="28"/>
          <w:szCs w:val="28"/>
        </w:rPr>
        <w:t xml:space="preserve">введение дистанционной работы </w:t>
      </w:r>
      <w:r w:rsidR="0030124E" w:rsidRPr="00C53ADC">
        <w:rPr>
          <w:rFonts w:eastAsiaTheme="minorHAnsi"/>
          <w:sz w:val="28"/>
          <w:szCs w:val="28"/>
          <w:lang w:eastAsia="en-US"/>
        </w:rPr>
        <w:t>для работников</w:t>
      </w:r>
      <w:r w:rsidR="0030124E" w:rsidRPr="00C53ADC">
        <w:rPr>
          <w:sz w:val="28"/>
          <w:szCs w:val="28"/>
        </w:rPr>
        <w:t xml:space="preserve"> </w:t>
      </w:r>
      <w:r w:rsidR="00A251C6" w:rsidRPr="00C53ADC">
        <w:rPr>
          <w:sz w:val="28"/>
          <w:szCs w:val="28"/>
        </w:rPr>
        <w:t>(</w:t>
      </w:r>
      <w:r w:rsidR="00A251C6" w:rsidRPr="00C53ADC">
        <w:rPr>
          <w:rFonts w:eastAsiaTheme="minorHAnsi"/>
          <w:sz w:val="28"/>
          <w:szCs w:val="28"/>
          <w:lang w:eastAsia="en-US"/>
        </w:rPr>
        <w:t>вне места нахождения работодателя</w:t>
      </w:r>
      <w:r w:rsidR="00A251C6" w:rsidRPr="00C53ADC">
        <w:rPr>
          <w:rFonts w:eastAsiaTheme="minorHAnsi"/>
          <w:sz w:val="28"/>
          <w:szCs w:val="28"/>
          <w:lang w:eastAsia="en-US"/>
        </w:rPr>
        <w:t>)</w:t>
      </w:r>
      <w:r w:rsidR="00A251C6" w:rsidRPr="00C53ADC">
        <w:rPr>
          <w:rFonts w:eastAsiaTheme="minorHAnsi"/>
          <w:sz w:val="28"/>
          <w:szCs w:val="28"/>
          <w:lang w:eastAsia="en-US"/>
        </w:rPr>
        <w:t>.</w:t>
      </w:r>
      <w:r w:rsidR="00A251C6" w:rsidRPr="00C53ADC">
        <w:rPr>
          <w:rFonts w:eastAsiaTheme="minorHAnsi"/>
          <w:sz w:val="28"/>
          <w:szCs w:val="28"/>
          <w:lang w:eastAsia="en-US"/>
        </w:rPr>
        <w:t xml:space="preserve"> Для перевода на дистанционную работу работников необходимы соответствующие условия и решение работодателя.</w:t>
      </w:r>
    </w:p>
    <w:p w14:paraId="63D8C08C" w14:textId="544C7494" w:rsidR="006D78E1" w:rsidRPr="00C53ADC" w:rsidRDefault="00C53ADC" w:rsidP="004040C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Педагогические работники</w:t>
      </w:r>
      <w:r w:rsidR="004040C6">
        <w:rPr>
          <w:sz w:val="28"/>
          <w:szCs w:val="28"/>
        </w:rPr>
        <w:t xml:space="preserve"> осуществляют работу в образовательной организации в соответствии с </w:t>
      </w:r>
      <w:r w:rsidR="006D78E1" w:rsidRPr="00C53ADC">
        <w:rPr>
          <w:sz w:val="28"/>
          <w:szCs w:val="28"/>
        </w:rPr>
        <w:t>локальны</w:t>
      </w:r>
      <w:r w:rsidR="004040C6">
        <w:rPr>
          <w:sz w:val="28"/>
          <w:szCs w:val="28"/>
        </w:rPr>
        <w:t>м</w:t>
      </w:r>
      <w:r w:rsidR="006D78E1" w:rsidRPr="00C53ADC">
        <w:rPr>
          <w:sz w:val="28"/>
          <w:szCs w:val="28"/>
        </w:rPr>
        <w:t xml:space="preserve"> нормативны</w:t>
      </w:r>
      <w:r w:rsidR="004040C6">
        <w:rPr>
          <w:sz w:val="28"/>
          <w:szCs w:val="28"/>
        </w:rPr>
        <w:t>м</w:t>
      </w:r>
      <w:r w:rsidR="006D78E1" w:rsidRPr="00C53ADC">
        <w:rPr>
          <w:sz w:val="28"/>
          <w:szCs w:val="28"/>
        </w:rPr>
        <w:t xml:space="preserve"> акт</w:t>
      </w:r>
      <w:r w:rsidR="004040C6">
        <w:rPr>
          <w:sz w:val="28"/>
          <w:szCs w:val="28"/>
        </w:rPr>
        <w:t>ом</w:t>
      </w:r>
      <w:r w:rsidR="006D78E1" w:rsidRPr="00C53ADC">
        <w:rPr>
          <w:sz w:val="28"/>
          <w:szCs w:val="28"/>
        </w:rPr>
        <w:t xml:space="preserve"> об организации дистанционного обучения</w:t>
      </w:r>
      <w:r w:rsidR="00A251C6" w:rsidRPr="00C53ADC">
        <w:rPr>
          <w:sz w:val="28"/>
          <w:szCs w:val="28"/>
        </w:rPr>
        <w:t>, с которым</w:t>
      </w:r>
      <w:r w:rsidR="006D78E1" w:rsidRPr="00C53ADC">
        <w:rPr>
          <w:sz w:val="28"/>
          <w:szCs w:val="28"/>
        </w:rPr>
        <w:t xml:space="preserve"> </w:t>
      </w:r>
      <w:r w:rsidR="004040C6">
        <w:rPr>
          <w:sz w:val="28"/>
          <w:szCs w:val="28"/>
        </w:rPr>
        <w:t>они</w:t>
      </w:r>
      <w:r w:rsidR="00A251C6" w:rsidRPr="00C53ADC">
        <w:rPr>
          <w:sz w:val="28"/>
          <w:szCs w:val="28"/>
        </w:rPr>
        <w:t xml:space="preserve"> должны быть ознакомлены под роспись. </w:t>
      </w:r>
    </w:p>
    <w:p w14:paraId="011DEFEB" w14:textId="418F5206" w:rsidR="006D78E1" w:rsidRPr="00C53ADC" w:rsidRDefault="0030124E" w:rsidP="0030124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3ADC">
        <w:rPr>
          <w:sz w:val="28"/>
          <w:szCs w:val="28"/>
        </w:rPr>
        <w:t>Введение</w:t>
      </w:r>
      <w:r w:rsidR="006D78E1" w:rsidRPr="00C53ADC">
        <w:rPr>
          <w:sz w:val="28"/>
          <w:szCs w:val="28"/>
        </w:rPr>
        <w:t xml:space="preserve"> дистанционн</w:t>
      </w:r>
      <w:r w:rsidRPr="00C53ADC">
        <w:rPr>
          <w:sz w:val="28"/>
          <w:szCs w:val="28"/>
        </w:rPr>
        <w:t>ого</w:t>
      </w:r>
      <w:r w:rsidR="006D78E1" w:rsidRPr="00C53ADC">
        <w:rPr>
          <w:sz w:val="28"/>
          <w:szCs w:val="28"/>
        </w:rPr>
        <w:t xml:space="preserve"> </w:t>
      </w:r>
      <w:r w:rsidRPr="00C53ADC">
        <w:rPr>
          <w:sz w:val="28"/>
          <w:szCs w:val="28"/>
        </w:rPr>
        <w:t>обучения</w:t>
      </w:r>
      <w:r w:rsidR="006D78E1" w:rsidRPr="00C53ADC">
        <w:rPr>
          <w:sz w:val="28"/>
          <w:szCs w:val="28"/>
        </w:rPr>
        <w:t xml:space="preserve"> не явля</w:t>
      </w:r>
      <w:r w:rsidRPr="00C53ADC">
        <w:rPr>
          <w:sz w:val="28"/>
          <w:szCs w:val="28"/>
        </w:rPr>
        <w:t>ет</w:t>
      </w:r>
      <w:r w:rsidR="006D78E1" w:rsidRPr="00C53ADC">
        <w:rPr>
          <w:sz w:val="28"/>
          <w:szCs w:val="28"/>
        </w:rPr>
        <w:t>ся основанием для снижения педагогическим работникам учебной (педагогической) нагрузки и заработной платы.</w:t>
      </w:r>
      <w:r w:rsidRPr="00C53ADC">
        <w:rPr>
          <w:sz w:val="28"/>
          <w:szCs w:val="28"/>
        </w:rPr>
        <w:t xml:space="preserve"> </w:t>
      </w:r>
      <w:r w:rsidR="006D78E1" w:rsidRPr="00C53ADC">
        <w:rPr>
          <w:sz w:val="28"/>
          <w:szCs w:val="28"/>
        </w:rPr>
        <w:t>Педагогические работники выполняют педагогическую работу по реализации образовательной программы в пределах нормируемой части педагогической работы, а также времени, необходимого для выполнения другой части педагогической работы, которое регулируется в порядке, установленном п. 2.3.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Минобрнауки России от 11.05.2016 г. № 536. Режим рабочего времени педагогических работников может уточняться в части начала и окончания занятий.</w:t>
      </w:r>
      <w:r w:rsidRPr="00C53ADC">
        <w:rPr>
          <w:sz w:val="28"/>
          <w:szCs w:val="28"/>
        </w:rPr>
        <w:t xml:space="preserve"> Р</w:t>
      </w:r>
      <w:r w:rsidR="006D78E1" w:rsidRPr="00C53ADC">
        <w:rPr>
          <w:sz w:val="28"/>
          <w:szCs w:val="28"/>
        </w:rPr>
        <w:t xml:space="preserve">абота педагогических работников проводится </w:t>
      </w:r>
      <w:r w:rsidRPr="00C53ADC">
        <w:rPr>
          <w:sz w:val="28"/>
          <w:szCs w:val="28"/>
        </w:rPr>
        <w:t xml:space="preserve">только </w:t>
      </w:r>
      <w:r w:rsidR="006D78E1" w:rsidRPr="00C53ADC">
        <w:rPr>
          <w:sz w:val="28"/>
          <w:szCs w:val="28"/>
        </w:rPr>
        <w:t xml:space="preserve">в пределах времени работы образовательной организации.  </w:t>
      </w:r>
    </w:p>
    <w:p w14:paraId="76FE0BC9" w14:textId="77777777" w:rsidR="004040C6" w:rsidRDefault="004040C6" w:rsidP="00C53ADC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Работа р</w:t>
      </w:r>
      <w:r w:rsidR="00C53ADC" w:rsidRPr="00C53ADC">
        <w:rPr>
          <w:bCs/>
          <w:sz w:val="28"/>
          <w:szCs w:val="28"/>
        </w:rPr>
        <w:t>аботник</w:t>
      </w:r>
      <w:r>
        <w:rPr>
          <w:bCs/>
          <w:sz w:val="28"/>
          <w:szCs w:val="28"/>
        </w:rPr>
        <w:t>ов</w:t>
      </w:r>
      <w:r w:rsidR="00C53ADC" w:rsidRPr="00C53ADC">
        <w:rPr>
          <w:bCs/>
          <w:sz w:val="28"/>
          <w:szCs w:val="28"/>
        </w:rPr>
        <w:t xml:space="preserve"> из числа учебно-вспомогательного и обслуживающего персонала </w:t>
      </w:r>
      <w:r>
        <w:rPr>
          <w:sz w:val="28"/>
          <w:szCs w:val="28"/>
        </w:rPr>
        <w:t xml:space="preserve">организуется аналогично организации их работы в </w:t>
      </w:r>
      <w:r w:rsidRPr="00C53ADC">
        <w:rPr>
          <w:sz w:val="28"/>
          <w:szCs w:val="28"/>
        </w:rPr>
        <w:t>каникулярны</w:t>
      </w:r>
      <w:r>
        <w:rPr>
          <w:sz w:val="28"/>
          <w:szCs w:val="28"/>
        </w:rPr>
        <w:t>е</w:t>
      </w:r>
      <w:r w:rsidRPr="00C53ADC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ы</w:t>
      </w:r>
      <w:r w:rsidRPr="00C53A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4CA8FC4" w14:textId="0B170A72" w:rsidR="00C53ADC" w:rsidRPr="00C53ADC" w:rsidRDefault="004040C6" w:rsidP="004040C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Указанные п</w:t>
      </w:r>
      <w:r w:rsidR="00C53ADC" w:rsidRPr="00C53ADC">
        <w:rPr>
          <w:bCs/>
          <w:sz w:val="28"/>
          <w:szCs w:val="28"/>
        </w:rPr>
        <w:t xml:space="preserve">ериоды </w:t>
      </w:r>
      <w:r w:rsidR="00C53ADC" w:rsidRPr="00C53ADC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 xml:space="preserve">их </w:t>
      </w:r>
      <w:r w:rsidR="00C53ADC" w:rsidRPr="00C53ADC">
        <w:rPr>
          <w:sz w:val="28"/>
          <w:szCs w:val="28"/>
        </w:rPr>
        <w:t>рабочим временем.</w:t>
      </w:r>
      <w:r w:rsidR="00C53ADC" w:rsidRPr="00C53ADC">
        <w:rPr>
          <w:sz w:val="28"/>
          <w:szCs w:val="28"/>
        </w:rPr>
        <w:t xml:space="preserve"> У</w:t>
      </w:r>
      <w:r w:rsidR="00C53ADC" w:rsidRPr="00C53ADC">
        <w:rPr>
          <w:sz w:val="28"/>
          <w:szCs w:val="28"/>
        </w:rPr>
        <w:t xml:space="preserve">точняется </w:t>
      </w:r>
      <w:r w:rsidR="00C53ADC" w:rsidRPr="00C53ADC">
        <w:rPr>
          <w:sz w:val="28"/>
          <w:szCs w:val="28"/>
        </w:rPr>
        <w:t xml:space="preserve">их </w:t>
      </w:r>
      <w:r w:rsidR="00C53ADC" w:rsidRPr="00C53ADC">
        <w:rPr>
          <w:sz w:val="28"/>
          <w:szCs w:val="28"/>
        </w:rPr>
        <w:t>режим рабочего времени</w:t>
      </w:r>
      <w:r w:rsidR="00C53ADC" w:rsidRPr="00C53ADC">
        <w:rPr>
          <w:sz w:val="28"/>
          <w:szCs w:val="28"/>
        </w:rPr>
        <w:t xml:space="preserve">, который </w:t>
      </w:r>
      <w:r w:rsidR="00C53ADC" w:rsidRPr="00C53ADC">
        <w:rPr>
          <w:sz w:val="28"/>
          <w:szCs w:val="28"/>
        </w:rPr>
        <w:t>регулируется локальными нормативными актами и графиками работ с указанием их характера и особенностей.</w:t>
      </w:r>
      <w:r w:rsidR="00C53ADC" w:rsidRPr="00C53ADC">
        <w:rPr>
          <w:sz w:val="28"/>
          <w:szCs w:val="28"/>
        </w:rPr>
        <w:t xml:space="preserve"> Они могут</w:t>
      </w:r>
      <w:r w:rsidR="00C53ADC" w:rsidRPr="00C53ADC">
        <w:rPr>
          <w:sz w:val="28"/>
          <w:szCs w:val="28"/>
        </w:rPr>
        <w:t xml:space="preserve"> привлека</w:t>
      </w:r>
      <w:r w:rsidR="00C53ADC" w:rsidRPr="00C53ADC">
        <w:rPr>
          <w:sz w:val="28"/>
          <w:szCs w:val="28"/>
        </w:rPr>
        <w:t>ть</w:t>
      </w:r>
      <w:r w:rsidR="00C53ADC" w:rsidRPr="00C53ADC">
        <w:rPr>
          <w:sz w:val="28"/>
          <w:szCs w:val="28"/>
        </w:rPr>
        <w:t>ся для выполнения организационных и хозяйственных работ, не требующих специальных знаний и квалификации, в соответствии с законодательством Российской Федерации.</w:t>
      </w:r>
      <w:r w:rsidR="00C53ADC" w:rsidRPr="00C53ADC">
        <w:rPr>
          <w:sz w:val="28"/>
          <w:szCs w:val="28"/>
        </w:rPr>
        <w:t xml:space="preserve"> </w:t>
      </w:r>
      <w:r w:rsidR="00C53ADC" w:rsidRPr="00C53ADC">
        <w:rPr>
          <w:sz w:val="28"/>
          <w:szCs w:val="28"/>
        </w:rPr>
        <w:t xml:space="preserve">При </w:t>
      </w:r>
      <w:r w:rsidR="00C53ADC" w:rsidRPr="00C53ADC">
        <w:rPr>
          <w:sz w:val="28"/>
          <w:szCs w:val="28"/>
        </w:rPr>
        <w:t>этом</w:t>
      </w:r>
      <w:r w:rsidR="00C53ADC" w:rsidRPr="00C53ADC">
        <w:rPr>
          <w:sz w:val="28"/>
          <w:szCs w:val="28"/>
        </w:rPr>
        <w:t xml:space="preserve"> работодатель обязан соблюдать правила нормирования труда. Работы, не требующих специальных знаний и квалификации, могут поручаться работнику только вместо исполнения работником своих непосредственных обязанностей в случае, если он свободен от их исполнения. </w:t>
      </w:r>
    </w:p>
    <w:bookmarkEnd w:id="0"/>
    <w:p w14:paraId="42AD8E21" w14:textId="06334E99" w:rsidR="005310D4" w:rsidRPr="00C53ADC" w:rsidRDefault="00A3007C" w:rsidP="00C228DD">
      <w:pPr>
        <w:ind w:right="71" w:firstLine="567"/>
        <w:jc w:val="both"/>
        <w:rPr>
          <w:rFonts w:eastAsiaTheme="minorHAnsi"/>
          <w:sz w:val="28"/>
          <w:szCs w:val="28"/>
          <w:lang w:eastAsia="en-US"/>
        </w:rPr>
      </w:pPr>
      <w:r w:rsidRPr="00C53ADC">
        <w:rPr>
          <w:rFonts w:eastAsiaTheme="minorHAnsi"/>
          <w:sz w:val="28"/>
          <w:szCs w:val="28"/>
          <w:lang w:eastAsia="en-US"/>
        </w:rPr>
        <w:t xml:space="preserve">Согласно ст. </w:t>
      </w:r>
      <w:r w:rsidR="00671E82" w:rsidRPr="00C53ADC">
        <w:rPr>
          <w:rFonts w:eastAsiaTheme="minorHAnsi"/>
          <w:sz w:val="28"/>
          <w:szCs w:val="28"/>
          <w:lang w:eastAsia="en-US"/>
        </w:rPr>
        <w:t>312.9 Трудового кодекса РФ, работник может быть переведён на дистанционную работу в исключительных случаях по инициативе работодателя в случае принятия соответствующего решения органом государственной власти и (или) органом местного самоуправления</w:t>
      </w:r>
      <w:r w:rsidR="005310D4" w:rsidRPr="00C53ADC">
        <w:rPr>
          <w:rFonts w:eastAsiaTheme="minorHAnsi"/>
          <w:sz w:val="28"/>
          <w:szCs w:val="28"/>
          <w:lang w:eastAsia="en-US"/>
        </w:rPr>
        <w:t>.</w:t>
      </w:r>
      <w:r w:rsidR="00671E82" w:rsidRPr="00C53ADC">
        <w:rPr>
          <w:rFonts w:eastAsiaTheme="minorHAnsi"/>
          <w:sz w:val="28"/>
          <w:szCs w:val="28"/>
          <w:lang w:eastAsia="en-US"/>
        </w:rPr>
        <w:t xml:space="preserve"> </w:t>
      </w:r>
    </w:p>
    <w:p w14:paraId="180817C5" w14:textId="6E0B6B6E" w:rsidR="00C53ADC" w:rsidRPr="00C53ADC" w:rsidRDefault="00671E82" w:rsidP="004040C6">
      <w:pPr>
        <w:ind w:right="71" w:firstLine="567"/>
        <w:jc w:val="both"/>
        <w:rPr>
          <w:rFonts w:eastAsiaTheme="minorHAnsi"/>
          <w:sz w:val="28"/>
          <w:szCs w:val="28"/>
          <w:lang w:eastAsia="en-US"/>
        </w:rPr>
      </w:pPr>
      <w:r w:rsidRPr="00C53ADC">
        <w:rPr>
          <w:rFonts w:eastAsiaTheme="minorHAnsi"/>
          <w:sz w:val="28"/>
          <w:szCs w:val="28"/>
          <w:lang w:eastAsia="en-US"/>
        </w:rPr>
        <w:t xml:space="preserve">В соответствии со ст. </w:t>
      </w:r>
      <w:r w:rsidR="00A3007C" w:rsidRPr="00C53ADC">
        <w:rPr>
          <w:rFonts w:eastAsiaTheme="minorHAnsi"/>
          <w:sz w:val="28"/>
          <w:szCs w:val="28"/>
          <w:lang w:eastAsia="en-US"/>
        </w:rPr>
        <w:t xml:space="preserve">312.1 Трудового кодекса РФ, работник </w:t>
      </w:r>
      <w:r w:rsidRPr="00C53ADC">
        <w:rPr>
          <w:rFonts w:eastAsiaTheme="minorHAnsi"/>
          <w:sz w:val="28"/>
          <w:szCs w:val="28"/>
          <w:lang w:eastAsia="en-US"/>
        </w:rPr>
        <w:t xml:space="preserve">также </w:t>
      </w:r>
      <w:r w:rsidR="00A3007C" w:rsidRPr="00C53ADC">
        <w:rPr>
          <w:rFonts w:eastAsiaTheme="minorHAnsi"/>
          <w:sz w:val="28"/>
          <w:szCs w:val="28"/>
          <w:lang w:eastAsia="en-US"/>
        </w:rPr>
        <w:t>может быть переведён на дистанционную работу по обоюдному согласию сторон трудового договора</w:t>
      </w:r>
      <w:r w:rsidRPr="00C53ADC">
        <w:rPr>
          <w:rFonts w:eastAsiaTheme="minorHAnsi"/>
          <w:sz w:val="28"/>
          <w:szCs w:val="28"/>
          <w:lang w:eastAsia="en-US"/>
        </w:rPr>
        <w:t>.</w:t>
      </w:r>
      <w:r w:rsidR="00A3007C" w:rsidRPr="00C53ADC">
        <w:rPr>
          <w:rFonts w:eastAsiaTheme="minorHAnsi"/>
          <w:sz w:val="28"/>
          <w:szCs w:val="28"/>
          <w:lang w:eastAsia="en-US"/>
        </w:rPr>
        <w:t xml:space="preserve"> </w:t>
      </w:r>
      <w:r w:rsidR="004040C6">
        <w:rPr>
          <w:rFonts w:eastAsiaTheme="minorHAnsi"/>
          <w:sz w:val="28"/>
          <w:szCs w:val="28"/>
          <w:lang w:eastAsia="en-US"/>
        </w:rPr>
        <w:t>При этом п</w:t>
      </w:r>
      <w:r w:rsidR="00C53ADC" w:rsidRPr="00C53ADC">
        <w:rPr>
          <w:rFonts w:eastAsiaTheme="minorHAnsi"/>
          <w:sz w:val="28"/>
          <w:szCs w:val="28"/>
          <w:lang w:eastAsia="en-US"/>
        </w:rPr>
        <w:t xml:space="preserve">еревод на дистанционную работу </w:t>
      </w:r>
      <w:r w:rsidR="00C53ADC" w:rsidRPr="00C53ADC">
        <w:rPr>
          <w:rFonts w:eastAsiaTheme="minorHAnsi"/>
          <w:sz w:val="28"/>
          <w:szCs w:val="28"/>
          <w:lang w:eastAsia="en-US"/>
        </w:rPr>
        <w:t xml:space="preserve">не может являться основанием для снижения </w:t>
      </w:r>
      <w:r w:rsidR="004040C6">
        <w:rPr>
          <w:rFonts w:eastAsiaTheme="minorHAnsi"/>
          <w:sz w:val="28"/>
          <w:szCs w:val="28"/>
          <w:lang w:eastAsia="en-US"/>
        </w:rPr>
        <w:t>работнику</w:t>
      </w:r>
      <w:r w:rsidR="00C53ADC" w:rsidRPr="00C53ADC">
        <w:rPr>
          <w:rFonts w:eastAsiaTheme="minorHAnsi"/>
          <w:sz w:val="28"/>
          <w:szCs w:val="28"/>
          <w:lang w:eastAsia="en-US"/>
        </w:rPr>
        <w:t xml:space="preserve"> заработной платы</w:t>
      </w:r>
      <w:r w:rsidR="00C53ADC" w:rsidRPr="00C53ADC">
        <w:rPr>
          <w:rFonts w:eastAsiaTheme="minorHAnsi"/>
          <w:sz w:val="28"/>
          <w:szCs w:val="28"/>
          <w:lang w:eastAsia="en-US"/>
        </w:rPr>
        <w:t xml:space="preserve"> (ст. 312.5 ТК РФ)</w:t>
      </w:r>
      <w:r w:rsidR="00C53ADC" w:rsidRPr="00C53ADC">
        <w:rPr>
          <w:rFonts w:eastAsiaTheme="minorHAnsi"/>
          <w:sz w:val="28"/>
          <w:szCs w:val="28"/>
          <w:lang w:eastAsia="en-US"/>
        </w:rPr>
        <w:t>.</w:t>
      </w:r>
    </w:p>
    <w:p w14:paraId="25E951D8" w14:textId="0984A056" w:rsidR="00C53ADC" w:rsidRPr="00C53ADC" w:rsidRDefault="00C53ADC" w:rsidP="00C228DD">
      <w:pPr>
        <w:ind w:right="71"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3C662D8" w14:textId="0D79D827" w:rsidR="009356C1" w:rsidRPr="00C53ADC" w:rsidRDefault="00063525" w:rsidP="005310D4">
      <w:pPr>
        <w:adjustRightInd w:val="0"/>
        <w:ind w:firstLine="539"/>
        <w:jc w:val="right"/>
        <w:rPr>
          <w:sz w:val="28"/>
          <w:szCs w:val="28"/>
        </w:rPr>
      </w:pPr>
      <w:r w:rsidRPr="00C53ADC">
        <w:rPr>
          <w:sz w:val="28"/>
          <w:szCs w:val="28"/>
        </w:rPr>
        <w:t>Правовой отдел областной организации Профсоюза</w:t>
      </w:r>
    </w:p>
    <w:sectPr w:rsidR="009356C1" w:rsidRPr="00C53ADC" w:rsidSect="005310D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06DD" w14:textId="77777777" w:rsidR="004B0CAF" w:rsidRDefault="004B0CAF" w:rsidP="00812412">
      <w:r>
        <w:separator/>
      </w:r>
    </w:p>
  </w:endnote>
  <w:endnote w:type="continuationSeparator" w:id="0">
    <w:p w14:paraId="73F78105" w14:textId="77777777" w:rsidR="004B0CAF" w:rsidRDefault="004B0CAF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263C" w14:textId="77777777" w:rsidR="004B0CAF" w:rsidRDefault="004B0CAF" w:rsidP="00812412">
      <w:r>
        <w:separator/>
      </w:r>
    </w:p>
  </w:footnote>
  <w:footnote w:type="continuationSeparator" w:id="0">
    <w:p w14:paraId="1908B594" w14:textId="77777777" w:rsidR="004B0CAF" w:rsidRDefault="004B0CAF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FF"/>
    <w:rsid w:val="00005842"/>
    <w:rsid w:val="00043BB0"/>
    <w:rsid w:val="00055315"/>
    <w:rsid w:val="00063525"/>
    <w:rsid w:val="00070EA3"/>
    <w:rsid w:val="000F64C7"/>
    <w:rsid w:val="001208D8"/>
    <w:rsid w:val="00136C5E"/>
    <w:rsid w:val="00171373"/>
    <w:rsid w:val="001A3F93"/>
    <w:rsid w:val="00204BC0"/>
    <w:rsid w:val="0022688B"/>
    <w:rsid w:val="002F321F"/>
    <w:rsid w:val="0030124E"/>
    <w:rsid w:val="00313BA6"/>
    <w:rsid w:val="0033053D"/>
    <w:rsid w:val="0035293D"/>
    <w:rsid w:val="003763D8"/>
    <w:rsid w:val="003F2BA0"/>
    <w:rsid w:val="004040C6"/>
    <w:rsid w:val="00406EA3"/>
    <w:rsid w:val="004440ED"/>
    <w:rsid w:val="0047515C"/>
    <w:rsid w:val="004825A4"/>
    <w:rsid w:val="00482C8F"/>
    <w:rsid w:val="004B0CAF"/>
    <w:rsid w:val="004E0DD7"/>
    <w:rsid w:val="005035CE"/>
    <w:rsid w:val="00504A72"/>
    <w:rsid w:val="005310D4"/>
    <w:rsid w:val="00545784"/>
    <w:rsid w:val="00591345"/>
    <w:rsid w:val="005F4FFF"/>
    <w:rsid w:val="0063628C"/>
    <w:rsid w:val="006715BE"/>
    <w:rsid w:val="00671E82"/>
    <w:rsid w:val="006D78E1"/>
    <w:rsid w:val="00707F40"/>
    <w:rsid w:val="007351A2"/>
    <w:rsid w:val="00760794"/>
    <w:rsid w:val="00791170"/>
    <w:rsid w:val="00810EFD"/>
    <w:rsid w:val="00812412"/>
    <w:rsid w:val="008947AF"/>
    <w:rsid w:val="00901226"/>
    <w:rsid w:val="009356C1"/>
    <w:rsid w:val="009549C4"/>
    <w:rsid w:val="009F7970"/>
    <w:rsid w:val="00A251C6"/>
    <w:rsid w:val="00A3007C"/>
    <w:rsid w:val="00A63B58"/>
    <w:rsid w:val="00A64690"/>
    <w:rsid w:val="00A663A1"/>
    <w:rsid w:val="00A770AC"/>
    <w:rsid w:val="00B625C2"/>
    <w:rsid w:val="00BC1CCF"/>
    <w:rsid w:val="00C228DD"/>
    <w:rsid w:val="00C30F42"/>
    <w:rsid w:val="00C42F3E"/>
    <w:rsid w:val="00C53ADC"/>
    <w:rsid w:val="00C77764"/>
    <w:rsid w:val="00D34697"/>
    <w:rsid w:val="00DE6603"/>
    <w:rsid w:val="00E425D9"/>
    <w:rsid w:val="00EC00E4"/>
    <w:rsid w:val="00EF2751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2022-12-19T09:04:00Z</dcterms:created>
  <dcterms:modified xsi:type="dcterms:W3CDTF">2022-12-19T09:04:00Z</dcterms:modified>
</cp:coreProperties>
</file>