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A550" w14:textId="77777777" w:rsidR="002B5C80" w:rsidRDefault="007E7A19">
      <w:pPr>
        <w:ind w:left="5670"/>
        <w:rPr>
          <w:rFonts w:ascii="Liberation Serif" w:hAnsi="Liberation Serif" w:cs="Liberation Serif"/>
          <w:bCs/>
          <w:sz w:val="28"/>
          <w:szCs w:val="28"/>
        </w:rPr>
      </w:pPr>
      <w:r>
        <w:rPr>
          <w:rFonts w:ascii="Liberation Serif" w:hAnsi="Liberation Serif" w:cs="Liberation Serif"/>
          <w:bCs/>
          <w:sz w:val="28"/>
          <w:szCs w:val="28"/>
        </w:rPr>
        <w:t xml:space="preserve">Приложение к письму </w:t>
      </w:r>
    </w:p>
    <w:p w14:paraId="2267F2B0" w14:textId="77777777" w:rsidR="002B5C80" w:rsidRDefault="007E7A19">
      <w:pPr>
        <w:ind w:left="5670"/>
        <w:rPr>
          <w:rFonts w:ascii="Liberation Serif" w:hAnsi="Liberation Serif" w:cs="Liberation Serif"/>
          <w:bCs/>
          <w:sz w:val="28"/>
          <w:szCs w:val="28"/>
        </w:rPr>
      </w:pPr>
      <w:r>
        <w:rPr>
          <w:rFonts w:ascii="Liberation Serif" w:hAnsi="Liberation Serif" w:cs="Liberation Serif"/>
          <w:bCs/>
          <w:sz w:val="28"/>
          <w:szCs w:val="28"/>
        </w:rPr>
        <w:t>от ___________ № ____________</w:t>
      </w:r>
    </w:p>
    <w:p w14:paraId="08D610E6" w14:textId="77777777" w:rsidR="002B5C80" w:rsidRDefault="002B5C80">
      <w:pPr>
        <w:ind w:left="5670"/>
        <w:rPr>
          <w:rFonts w:ascii="Liberation Serif" w:hAnsi="Liberation Serif" w:cs="Liberation Serif"/>
          <w:bCs/>
          <w:sz w:val="28"/>
          <w:szCs w:val="28"/>
        </w:rPr>
      </w:pPr>
    </w:p>
    <w:p w14:paraId="1752FB8F" w14:textId="77777777" w:rsidR="002B5C80" w:rsidRDefault="007E7A19">
      <w:pPr>
        <w:ind w:firstLine="709"/>
        <w:rPr>
          <w:rFonts w:ascii="Liberation Serif" w:hAnsi="Liberation Serif" w:cs="Liberation Serif"/>
          <w:b/>
          <w:bCs/>
          <w:sz w:val="28"/>
          <w:szCs w:val="28"/>
        </w:rPr>
      </w:pPr>
      <w:r>
        <w:rPr>
          <w:rFonts w:ascii="Liberation Serif" w:hAnsi="Liberation Serif" w:cs="Liberation Serif"/>
          <w:b/>
          <w:bCs/>
          <w:sz w:val="28"/>
          <w:szCs w:val="28"/>
        </w:rPr>
        <w:t xml:space="preserve">Свод вопросов, наиболее часто задаваемых жителями Свердловской области по мерам поддержки членов семей граждан, принимающих (принимавших) участие в специальной военной операции, и </w:t>
      </w:r>
      <w:r>
        <w:rPr>
          <w:rFonts w:ascii="Liberation Serif" w:hAnsi="Liberation Serif" w:cs="Liberation Serif"/>
          <w:b/>
          <w:bCs/>
          <w:sz w:val="28"/>
          <w:szCs w:val="28"/>
        </w:rPr>
        <w:t>ответов на них</w:t>
      </w:r>
    </w:p>
    <w:p w14:paraId="658952AC" w14:textId="77777777" w:rsidR="002B5C80" w:rsidRDefault="002B5C80">
      <w:pPr>
        <w:ind w:firstLine="709"/>
        <w:rPr>
          <w:rFonts w:ascii="Liberation Serif" w:hAnsi="Liberation Serif" w:cs="Liberation Serif"/>
          <w:b/>
          <w:bCs/>
          <w:sz w:val="28"/>
          <w:szCs w:val="28"/>
        </w:rPr>
      </w:pPr>
    </w:p>
    <w:p w14:paraId="60357363" w14:textId="77777777" w:rsidR="002B5C80" w:rsidRDefault="007E7A19">
      <w:pPr>
        <w:ind w:firstLine="709"/>
      </w:pPr>
      <w:r>
        <w:rPr>
          <w:rFonts w:ascii="Liberation Serif" w:hAnsi="Liberation Serif" w:cs="Liberation Serif"/>
          <w:b/>
          <w:bCs/>
          <w:sz w:val="28"/>
          <w:szCs w:val="28"/>
        </w:rPr>
        <w:t xml:space="preserve">— </w:t>
      </w:r>
      <w:r>
        <w:rPr>
          <w:rFonts w:ascii="Liberation Serif" w:hAnsi="Liberation Serif" w:cs="Liberation Serif"/>
          <w:b/>
          <w:color w:val="000000"/>
          <w:sz w:val="28"/>
          <w:szCs w:val="28"/>
          <w:shd w:val="clear" w:color="auto" w:fill="FFFFFF"/>
        </w:rPr>
        <w:t>Горячие линии</w:t>
      </w:r>
    </w:p>
    <w:p w14:paraId="7D98942C" w14:textId="77777777" w:rsidR="002B5C80" w:rsidRDefault="002B5C80">
      <w:pPr>
        <w:rPr>
          <w:rFonts w:ascii="Liberation Serif" w:hAnsi="Liberation Serif" w:cs="Liberation Serif"/>
          <w:color w:val="000000"/>
          <w:sz w:val="28"/>
          <w:szCs w:val="28"/>
          <w:shd w:val="clear" w:color="auto" w:fill="FFFFFF"/>
        </w:rPr>
      </w:pPr>
    </w:p>
    <w:p w14:paraId="61795BCF" w14:textId="77777777" w:rsidR="002B5C80" w:rsidRDefault="007E7A19">
      <w:r>
        <w:rPr>
          <w:rFonts w:ascii="Liberation Serif" w:hAnsi="Liberation Serif" w:cs="Liberation Serif"/>
          <w:color w:val="000000"/>
          <w:sz w:val="28"/>
          <w:szCs w:val="28"/>
          <w:shd w:val="clear" w:color="auto" w:fill="FFFFFF"/>
        </w:rPr>
        <w:t>Горячая линия ОНФ.</w:t>
      </w:r>
      <w:r>
        <w:rPr>
          <w:rFonts w:ascii="Liberation Serif" w:hAnsi="Liberation Serif" w:cs="Liberation Serif"/>
          <w:sz w:val="28"/>
          <w:szCs w:val="28"/>
          <w:shd w:val="clear" w:color="auto" w:fill="FFFFFF"/>
        </w:rPr>
        <w:t xml:space="preserve">Помощь </w:t>
      </w:r>
      <w:hyperlink r:id="rId7" w:history="1">
        <w:r>
          <w:rPr>
            <w:rStyle w:val="a5"/>
            <w:rFonts w:ascii="Liberation Serif" w:hAnsi="Liberation Serif" w:cs="Liberation Serif"/>
            <w:color w:val="auto"/>
            <w:sz w:val="28"/>
            <w:szCs w:val="28"/>
            <w:u w:val="none"/>
            <w:shd w:val="clear" w:color="auto" w:fill="FFFFFF"/>
          </w:rPr>
          <w:t>8-800-200-34-11</w:t>
        </w:r>
      </w:hyperlink>
    </w:p>
    <w:p w14:paraId="07C40FE9" w14:textId="77777777" w:rsidR="002B5C80" w:rsidRDefault="002B5C80">
      <w:pPr>
        <w:rPr>
          <w:rFonts w:ascii="Liberation Serif" w:hAnsi="Liberation Serif" w:cs="Liberation Serif"/>
          <w:sz w:val="28"/>
          <w:szCs w:val="28"/>
        </w:rPr>
      </w:pPr>
    </w:p>
    <w:p w14:paraId="07A30CDA" w14:textId="77777777" w:rsidR="002B5C80" w:rsidRDefault="007E7A19">
      <w:pPr>
        <w:rPr>
          <w:rFonts w:ascii="Liberation Serif" w:hAnsi="Liberation Serif" w:cs="Liberation Serif"/>
          <w:sz w:val="28"/>
          <w:szCs w:val="28"/>
        </w:rPr>
      </w:pPr>
      <w:r>
        <w:rPr>
          <w:rFonts w:ascii="Liberation Serif" w:hAnsi="Liberation Serif" w:cs="Liberation Serif"/>
          <w:sz w:val="28"/>
          <w:szCs w:val="28"/>
        </w:rPr>
        <w:t>Единая служба оперативной помощи гражданам 122</w:t>
      </w:r>
    </w:p>
    <w:p w14:paraId="1530CB4F" w14:textId="77777777" w:rsidR="002B5C80" w:rsidRDefault="002B5C80">
      <w:pPr>
        <w:rPr>
          <w:rFonts w:ascii="Liberation Serif" w:hAnsi="Liberation Serif" w:cs="Liberation Serif"/>
          <w:sz w:val="28"/>
          <w:szCs w:val="28"/>
        </w:rPr>
      </w:pPr>
    </w:p>
    <w:p w14:paraId="0BF44D73" w14:textId="77777777" w:rsidR="002B5C80" w:rsidRDefault="007E7A19">
      <w:pPr>
        <w:rPr>
          <w:rFonts w:ascii="Liberation Serif" w:hAnsi="Liberation Serif" w:cs="Liberation Serif"/>
          <w:sz w:val="28"/>
          <w:szCs w:val="28"/>
        </w:rPr>
      </w:pPr>
      <w:r>
        <w:rPr>
          <w:rFonts w:ascii="Liberation Serif" w:hAnsi="Liberation Serif" w:cs="Liberation Serif"/>
          <w:sz w:val="28"/>
          <w:szCs w:val="28"/>
        </w:rPr>
        <w:t xml:space="preserve">Горячая линия юридической помощи (региональная) 8 (343) </w:t>
      </w:r>
      <w:r>
        <w:rPr>
          <w:rFonts w:ascii="Liberation Serif" w:hAnsi="Liberation Serif" w:cs="Liberation Serif"/>
          <w:sz w:val="28"/>
          <w:szCs w:val="28"/>
        </w:rPr>
        <w:t xml:space="preserve">367-40-39 </w:t>
      </w:r>
      <w:r>
        <w:rPr>
          <w:rFonts w:ascii="Liberation Serif" w:hAnsi="Liberation Serif" w:cs="Liberation Serif"/>
          <w:sz w:val="28"/>
          <w:szCs w:val="28"/>
        </w:rPr>
        <w:br/>
      </w:r>
      <w:r>
        <w:rPr>
          <w:rFonts w:ascii="Liberation Serif" w:hAnsi="Liberation Serif" w:cs="Liberation Serif"/>
          <w:sz w:val="28"/>
          <w:szCs w:val="28"/>
        </w:rPr>
        <w:t>Доступна в рабочие дни с 9.30 до 17.30</w:t>
      </w:r>
    </w:p>
    <w:p w14:paraId="364BEDA6" w14:textId="77777777" w:rsidR="002B5C80" w:rsidRDefault="002B5C80">
      <w:pPr>
        <w:rPr>
          <w:rFonts w:ascii="Liberation Serif" w:hAnsi="Liberation Serif" w:cs="Liberation Serif"/>
          <w:sz w:val="28"/>
          <w:szCs w:val="28"/>
          <w:shd w:val="clear" w:color="auto" w:fill="FFFFFF"/>
        </w:rPr>
      </w:pPr>
    </w:p>
    <w:p w14:paraId="19E8CDFA" w14:textId="77777777" w:rsidR="002B5C80" w:rsidRDefault="007E7A19">
      <w:r>
        <w:rPr>
          <w:rFonts w:ascii="Liberation Serif" w:hAnsi="Liberation Serif" w:cs="Liberation Serif"/>
          <w:sz w:val="28"/>
          <w:szCs w:val="28"/>
          <w:shd w:val="clear" w:color="auto" w:fill="FFFFFF"/>
        </w:rPr>
        <w:t xml:space="preserve">Горячая линия психологической службы </w:t>
      </w:r>
      <w:r>
        <w:rPr>
          <w:rFonts w:ascii="Liberation Serif" w:hAnsi="Liberation Serif" w:cs="Liberation Serif"/>
          <w:sz w:val="28"/>
          <w:szCs w:val="28"/>
        </w:rPr>
        <w:t xml:space="preserve"> </w:t>
      </w:r>
      <w:hyperlink r:id="rId8" w:history="1">
        <w:r>
          <w:rPr>
            <w:rStyle w:val="a5"/>
            <w:rFonts w:ascii="Liberation Serif" w:hAnsi="Liberation Serif" w:cs="Liberation Serif"/>
            <w:color w:val="auto"/>
            <w:sz w:val="28"/>
            <w:szCs w:val="28"/>
            <w:u w:val="none"/>
            <w:shd w:val="clear" w:color="auto" w:fill="FFFFFF"/>
          </w:rPr>
          <w:t>+7922-039-49-20</w:t>
        </w:r>
      </w:hyperlink>
      <w:r>
        <w:rPr>
          <w:rFonts w:ascii="Liberation Serif" w:hAnsi="Liberation Serif" w:cs="Liberation Serif"/>
          <w:sz w:val="28"/>
          <w:szCs w:val="28"/>
        </w:rPr>
        <w:br/>
      </w:r>
      <w:r>
        <w:rPr>
          <w:rFonts w:ascii="Liberation Serif" w:hAnsi="Liberation Serif" w:cs="Liberation Serif"/>
          <w:sz w:val="28"/>
          <w:szCs w:val="28"/>
        </w:rPr>
        <w:br/>
      </w:r>
      <w:r>
        <w:rPr>
          <w:rFonts w:ascii="Liberation Serif" w:hAnsi="Liberation Serif" w:cs="Liberation Serif"/>
          <w:sz w:val="28"/>
          <w:szCs w:val="28"/>
          <w:shd w:val="clear" w:color="auto" w:fill="FFFFFF"/>
        </w:rPr>
        <w:t>Горячая линия по вопросам мобилизации в Свердловской области Уполномоченного по п</w:t>
      </w:r>
      <w:r>
        <w:rPr>
          <w:rFonts w:ascii="Liberation Serif" w:hAnsi="Liberation Serif" w:cs="Liberation Serif"/>
          <w:sz w:val="28"/>
          <w:szCs w:val="28"/>
          <w:shd w:val="clear" w:color="auto" w:fill="FFFFFF"/>
        </w:rPr>
        <w:t xml:space="preserve">равам человека в Свердловской области </w:t>
      </w:r>
      <w:r>
        <w:rPr>
          <w:rFonts w:ascii="Liberation Serif" w:hAnsi="Liberation Serif" w:cs="Liberation Serif"/>
          <w:color w:val="000000"/>
          <w:sz w:val="28"/>
          <w:szCs w:val="28"/>
          <w:shd w:val="clear" w:color="auto" w:fill="FFFFFF"/>
        </w:rPr>
        <w:t>Т.Г. Мерзляковой</w:t>
      </w:r>
    </w:p>
    <w:p w14:paraId="1332AD0A" w14:textId="77777777" w:rsidR="002B5C80" w:rsidRDefault="007E7A19">
      <w:pPr>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8-800-101-9111, 8 (343) 354-01-88; (343) 354-00-49, t.merzlyakova@egov66.ru</w:t>
      </w:r>
    </w:p>
    <w:p w14:paraId="1A251B79" w14:textId="77777777" w:rsidR="002B5C80" w:rsidRDefault="002B5C80">
      <w:pPr>
        <w:rPr>
          <w:rFonts w:ascii="Liberation Serif" w:hAnsi="Liberation Serif" w:cs="Liberation Serif"/>
          <w:color w:val="000000"/>
          <w:sz w:val="28"/>
          <w:szCs w:val="28"/>
          <w:shd w:val="clear" w:color="auto" w:fill="FFFFFF"/>
        </w:rPr>
      </w:pPr>
    </w:p>
    <w:p w14:paraId="1C9BA556" w14:textId="77777777" w:rsidR="002B5C80" w:rsidRDefault="007E7A19">
      <w:r>
        <w:rPr>
          <w:rFonts w:ascii="Liberation Serif" w:hAnsi="Liberation Serif" w:cs="Liberation Serif"/>
          <w:color w:val="000000"/>
          <w:sz w:val="28"/>
          <w:szCs w:val="28"/>
          <w:shd w:val="clear" w:color="auto" w:fill="FFFFFF"/>
        </w:rPr>
        <w:t>Общественная приемная Министра обороны Российской Федерации</w:t>
      </w:r>
      <w:r>
        <w:rPr>
          <w:rFonts w:ascii="Liberation Serif" w:hAnsi="Liberation Serif" w:cs="Liberation Serif"/>
          <w:color w:val="000000"/>
          <w:sz w:val="28"/>
          <w:szCs w:val="28"/>
          <w:shd w:val="clear" w:color="auto" w:fill="FFFFFF"/>
        </w:rPr>
        <w:br/>
      </w:r>
      <w:r>
        <w:rPr>
          <w:rFonts w:ascii="Liberation Serif" w:hAnsi="Liberation Serif" w:cs="Liberation Serif"/>
          <w:color w:val="000000"/>
          <w:sz w:val="28"/>
          <w:szCs w:val="28"/>
          <w:shd w:val="clear" w:color="auto" w:fill="FFFFFF"/>
        </w:rPr>
        <w:t>8 (495) 696-71-32, 8 (495) 696-71-36</w:t>
      </w:r>
      <w:r>
        <w:rPr>
          <w:rFonts w:ascii="Liberation Serif" w:hAnsi="Liberation Serif" w:cs="Liberation Serif"/>
          <w:color w:val="000000"/>
          <w:sz w:val="28"/>
          <w:szCs w:val="28"/>
        </w:rPr>
        <w:br/>
      </w:r>
    </w:p>
    <w:p w14:paraId="1A228672" w14:textId="77777777" w:rsidR="002B5C80" w:rsidRDefault="007E7A19">
      <w:pPr>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Единый расчетный </w:t>
      </w:r>
      <w:r>
        <w:rPr>
          <w:rFonts w:ascii="Liberation Serif" w:hAnsi="Liberation Serif" w:cs="Liberation Serif"/>
          <w:color w:val="000000"/>
          <w:sz w:val="28"/>
          <w:szCs w:val="28"/>
          <w:shd w:val="clear" w:color="auto" w:fill="FFFFFF"/>
        </w:rPr>
        <w:t>центр Министерства обороны Российской Федерации</w:t>
      </w:r>
      <w:r>
        <w:rPr>
          <w:rFonts w:ascii="Liberation Serif" w:hAnsi="Liberation Serif" w:cs="Liberation Serif"/>
          <w:color w:val="000000"/>
          <w:sz w:val="28"/>
          <w:szCs w:val="28"/>
          <w:shd w:val="clear" w:color="auto" w:fill="FFFFFF"/>
        </w:rPr>
        <w:br/>
      </w:r>
      <w:r>
        <w:rPr>
          <w:rFonts w:ascii="Liberation Serif" w:hAnsi="Liberation Serif" w:cs="Liberation Serif"/>
          <w:color w:val="000000"/>
          <w:sz w:val="28"/>
          <w:szCs w:val="28"/>
          <w:shd w:val="clear" w:color="auto" w:fill="FFFFFF"/>
        </w:rPr>
        <w:t xml:space="preserve"> 8 (800) 737-7-737 (вопросы денежного содержания)</w:t>
      </w:r>
    </w:p>
    <w:p w14:paraId="398C91B7" w14:textId="77777777" w:rsidR="002B5C80" w:rsidRDefault="002B5C80">
      <w:pPr>
        <w:ind w:firstLine="709"/>
        <w:jc w:val="both"/>
        <w:rPr>
          <w:rFonts w:ascii="Liberation Serif" w:hAnsi="Liberation Serif" w:cs="Liberation Serif"/>
          <w:b/>
          <w:bCs/>
          <w:sz w:val="28"/>
          <w:szCs w:val="28"/>
        </w:rPr>
      </w:pPr>
    </w:p>
    <w:p w14:paraId="60BEEC33" w14:textId="77777777" w:rsidR="002B5C80" w:rsidRDefault="007E7A19">
      <w:pPr>
        <w:ind w:firstLine="709"/>
        <w:jc w:val="both"/>
        <w:rPr>
          <w:rFonts w:ascii="Liberation Serif" w:hAnsi="Liberation Serif" w:cs="Liberation Serif"/>
          <w:b/>
          <w:bCs/>
          <w:sz w:val="28"/>
          <w:szCs w:val="28"/>
        </w:rPr>
      </w:pPr>
      <w:r>
        <w:rPr>
          <w:rFonts w:ascii="Liberation Serif" w:hAnsi="Liberation Serif" w:cs="Liberation Serif"/>
          <w:b/>
          <w:bCs/>
          <w:sz w:val="28"/>
          <w:szCs w:val="28"/>
        </w:rPr>
        <w:t>— Куда обращаться в связи с тем, что федеральные выплат не приходят или приходят не в полном размере?</w:t>
      </w:r>
    </w:p>
    <w:p w14:paraId="17784EC0" w14:textId="77777777" w:rsidR="002B5C80" w:rsidRDefault="002B5C80">
      <w:pPr>
        <w:ind w:firstLine="709"/>
        <w:jc w:val="both"/>
        <w:rPr>
          <w:rFonts w:ascii="Liberation Serif" w:hAnsi="Liberation Serif" w:cs="Liberation Serif"/>
          <w:sz w:val="28"/>
          <w:szCs w:val="28"/>
        </w:rPr>
      </w:pPr>
    </w:p>
    <w:p w14:paraId="7D71D6A4"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контракта о прохождении военной службы </w:t>
      </w:r>
      <w:r>
        <w:rPr>
          <w:rFonts w:ascii="Liberation Serif" w:hAnsi="Liberation Serif" w:cs="Liberation Serif"/>
          <w:sz w:val="28"/>
          <w:szCs w:val="28"/>
        </w:rPr>
        <w:t>на срок от одного года мобилизованному полагается единовременная выплата 195 тыс. рублей Минимальный размер денежного содержания гражданина, призванного по мобилизации, также составляет 195 тыс. рублей за календарный месяц. При этом денежное довольствие по</w:t>
      </w:r>
      <w:r>
        <w:rPr>
          <w:rFonts w:ascii="Liberation Serif" w:hAnsi="Liberation Serif" w:cs="Liberation Serif"/>
          <w:sz w:val="28"/>
          <w:szCs w:val="28"/>
        </w:rPr>
        <w:t>лагается за фактически прослуженные дни месяца с момента зачисления в списки воинской части. </w:t>
      </w:r>
    </w:p>
    <w:p w14:paraId="134448F1" w14:textId="77777777" w:rsidR="002B5C80" w:rsidRDefault="007E7A19">
      <w:pPr>
        <w:ind w:firstLine="709"/>
        <w:jc w:val="both"/>
      </w:pPr>
      <w:r>
        <w:rPr>
          <w:rFonts w:ascii="Liberation Serif" w:hAnsi="Liberation Serif" w:cs="Liberation Serif"/>
          <w:sz w:val="28"/>
          <w:szCs w:val="28"/>
          <w:lang w:eastAsia="ru-RU"/>
        </w:rPr>
        <w:t>Расчетный лист с данными о денежном содержании военнослужащего можно посмотреть в личном кабинете или у командира части, который получает данные о начислениях вое</w:t>
      </w:r>
      <w:r>
        <w:rPr>
          <w:rFonts w:ascii="Liberation Serif" w:hAnsi="Liberation Serif" w:cs="Liberation Serif"/>
          <w:sz w:val="28"/>
          <w:szCs w:val="28"/>
          <w:lang w:eastAsia="ru-RU"/>
        </w:rPr>
        <w:t>ннослужащих каждый месяц. </w:t>
      </w:r>
    </w:p>
    <w:p w14:paraId="3DAF06AA"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вопросам о частичной мобилизации — в частности, финансовым — необходимо обращаться на горячую линию 122. </w:t>
      </w:r>
    </w:p>
    <w:p w14:paraId="7E9F7BAD" w14:textId="77777777" w:rsidR="002B5C80" w:rsidRDefault="002B5C80">
      <w:pPr>
        <w:ind w:firstLine="709"/>
        <w:jc w:val="both"/>
        <w:rPr>
          <w:rFonts w:ascii="Liberation Serif" w:hAnsi="Liberation Serif" w:cs="Liberation Serif"/>
          <w:sz w:val="28"/>
          <w:szCs w:val="28"/>
        </w:rPr>
      </w:pPr>
    </w:p>
    <w:p w14:paraId="47588678" w14:textId="77777777" w:rsidR="002B5C80" w:rsidRDefault="007E7A19">
      <w:pPr>
        <w:ind w:firstLine="709"/>
        <w:jc w:val="both"/>
        <w:rPr>
          <w:rFonts w:ascii="Liberation Serif" w:hAnsi="Liberation Serif" w:cs="Liberation Serif"/>
          <w:b/>
          <w:bCs/>
          <w:sz w:val="28"/>
          <w:szCs w:val="28"/>
        </w:rPr>
      </w:pPr>
      <w:r>
        <w:rPr>
          <w:rFonts w:ascii="Liberation Serif" w:hAnsi="Liberation Serif" w:cs="Liberation Serif"/>
          <w:b/>
          <w:bCs/>
          <w:sz w:val="28"/>
          <w:szCs w:val="28"/>
        </w:rPr>
        <w:t>— Как получить «кредитные каникулы»?</w:t>
      </w:r>
    </w:p>
    <w:p w14:paraId="2A2B95B8" w14:textId="77777777" w:rsidR="002B5C80" w:rsidRDefault="002B5C80">
      <w:pPr>
        <w:ind w:firstLine="709"/>
        <w:jc w:val="both"/>
        <w:rPr>
          <w:rFonts w:ascii="Liberation Serif" w:hAnsi="Liberation Serif" w:cs="Liberation Serif"/>
          <w:sz w:val="28"/>
          <w:szCs w:val="28"/>
        </w:rPr>
      </w:pPr>
    </w:p>
    <w:p w14:paraId="651B6B70" w14:textId="77777777" w:rsidR="002B5C80" w:rsidRDefault="007E7A19">
      <w:pPr>
        <w:ind w:firstLine="709"/>
        <w:jc w:val="both"/>
      </w:pPr>
      <w:r>
        <w:rPr>
          <w:rFonts w:ascii="Liberation Serif" w:hAnsi="Liberation Serif" w:cs="Liberation Serif"/>
          <w:sz w:val="28"/>
          <w:szCs w:val="28"/>
        </w:rPr>
        <w:lastRenderedPageBreak/>
        <w:t>Кредитные каникулы позволяют заемщику временно приостановить платежи по кредиту и</w:t>
      </w:r>
      <w:r>
        <w:rPr>
          <w:rFonts w:ascii="Liberation Serif" w:hAnsi="Liberation Serif" w:cs="Liberation Serif"/>
          <w:sz w:val="28"/>
          <w:szCs w:val="28"/>
        </w:rPr>
        <w:t>ли займу. Кредитор (банк, МФО, КПК, СКПК, ломбард) не имеет права отказать в предоставлении кредитных каникул, если заемщик проходит по критериям закона. Кредитные предоставляются по заявлению заемщика.</w:t>
      </w:r>
    </w:p>
    <w:p w14:paraId="67F59F59" w14:textId="77777777" w:rsidR="002B5C80" w:rsidRDefault="007E7A19">
      <w:pPr>
        <w:ind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 xml:space="preserve">На кредитные каникулы имеют право: </w:t>
      </w:r>
    </w:p>
    <w:p w14:paraId="54EEF63E" w14:textId="77777777" w:rsidR="002B5C80" w:rsidRDefault="007E7A19">
      <w:pPr>
        <w:pStyle w:val="a4"/>
        <w:numPr>
          <w:ilvl w:val="0"/>
          <w:numId w:val="1"/>
        </w:numPr>
        <w:ind w:left="0"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участники специальной военной операции, а также члены их семей по взятым ими ранее кредитам и займам:</w:t>
      </w:r>
    </w:p>
    <w:p w14:paraId="6E698B5A" w14:textId="77777777" w:rsidR="002B5C80" w:rsidRDefault="007E7A19">
      <w:pPr>
        <w:pStyle w:val="a4"/>
        <w:numPr>
          <w:ilvl w:val="0"/>
          <w:numId w:val="1"/>
        </w:numPr>
        <w:ind w:left="0"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военнослужащие, мобилизованные в Вооруженные силы;</w:t>
      </w:r>
    </w:p>
    <w:p w14:paraId="6213EBF0" w14:textId="77777777" w:rsidR="002B5C80" w:rsidRDefault="007E7A19">
      <w:pPr>
        <w:pStyle w:val="a4"/>
        <w:numPr>
          <w:ilvl w:val="0"/>
          <w:numId w:val="1"/>
        </w:numPr>
        <w:ind w:left="0"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военнослужащие, проходящие службу в Вооруженных силах по контракту, а также в войсках национальной гвар</w:t>
      </w:r>
      <w:r>
        <w:rPr>
          <w:rFonts w:ascii="Liberation Serif" w:hAnsi="Liberation Serif" w:cs="Liberation Serif"/>
          <w:sz w:val="28"/>
          <w:szCs w:val="28"/>
          <w:lang w:eastAsia="ru-RU"/>
        </w:rPr>
        <w:t>дии;</w:t>
      </w:r>
    </w:p>
    <w:p w14:paraId="314F33ED" w14:textId="77777777" w:rsidR="002B5C80" w:rsidRDefault="007E7A19">
      <w:pPr>
        <w:pStyle w:val="a4"/>
        <w:numPr>
          <w:ilvl w:val="0"/>
          <w:numId w:val="1"/>
        </w:numPr>
        <w:ind w:left="0"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сотрудники спасательных воинских формирований МЧС, военной прокуратуры и других органов, указанных в пункте 6 статьи 1 Федерального закона № 61-ФЗ «Об обороне»;</w:t>
      </w:r>
    </w:p>
    <w:p w14:paraId="4687C77D" w14:textId="77777777" w:rsidR="002B5C80" w:rsidRDefault="007E7A19">
      <w:pPr>
        <w:pStyle w:val="a4"/>
        <w:numPr>
          <w:ilvl w:val="0"/>
          <w:numId w:val="1"/>
        </w:numPr>
        <w:ind w:left="0"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сотрудники пограничной службы, находящиеся на территории России и обеспечивающие проведени</w:t>
      </w:r>
      <w:r>
        <w:rPr>
          <w:rFonts w:ascii="Liberation Serif" w:hAnsi="Liberation Serif" w:cs="Liberation Serif"/>
          <w:sz w:val="28"/>
          <w:szCs w:val="28"/>
          <w:lang w:eastAsia="ru-RU"/>
        </w:rPr>
        <w:t>е специальной военной операции;</w:t>
      </w:r>
    </w:p>
    <w:p w14:paraId="61FCEFAF" w14:textId="77777777" w:rsidR="002B5C80" w:rsidRDefault="007E7A19">
      <w:pPr>
        <w:pStyle w:val="a4"/>
        <w:numPr>
          <w:ilvl w:val="0"/>
          <w:numId w:val="1"/>
        </w:numPr>
        <w:ind w:left="0"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добровольцы (лица, заключившие контракты о добровольном содействии в выполнении задач, возложенных на Вооруженные силы).</w:t>
      </w:r>
    </w:p>
    <w:p w14:paraId="3F83EE48" w14:textId="77777777" w:rsidR="002B5C80" w:rsidRDefault="007E7A19">
      <w:pPr>
        <w:ind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 xml:space="preserve">Кредитные каникулы предоставляются по всем потребительским кредитам и займам (включая ипотеку, а также </w:t>
      </w:r>
      <w:r>
        <w:rPr>
          <w:rFonts w:ascii="Liberation Serif" w:hAnsi="Liberation Serif" w:cs="Liberation Serif"/>
          <w:sz w:val="28"/>
          <w:szCs w:val="28"/>
          <w:lang w:eastAsia="ru-RU"/>
        </w:rPr>
        <w:t>кредитные карты), которые заемщик взял до мобилизации или до начала участия в специальной военной операции.</w:t>
      </w:r>
    </w:p>
    <w:p w14:paraId="4359149A" w14:textId="77777777" w:rsidR="002B5C80" w:rsidRDefault="007E7A19">
      <w:pPr>
        <w:ind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 xml:space="preserve">Также кредитные каникулы распространяются на все кредиты и займы, взятые индивидуальными предпринимателями, которые были мобилизованы или участвуют </w:t>
      </w:r>
      <w:r>
        <w:rPr>
          <w:rFonts w:ascii="Liberation Serif" w:hAnsi="Liberation Serif" w:cs="Liberation Serif"/>
          <w:sz w:val="28"/>
          <w:szCs w:val="28"/>
          <w:lang w:eastAsia="ru-RU"/>
        </w:rPr>
        <w:t>в специальной военной операции как добровольцы.</w:t>
      </w:r>
    </w:p>
    <w:p w14:paraId="4B78269F" w14:textId="77777777" w:rsidR="002B5C80" w:rsidRDefault="007E7A19">
      <w:pPr>
        <w:ind w:firstLine="709"/>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Размер кредита и займа, а также их количество при этом значения не имеют.</w:t>
      </w:r>
    </w:p>
    <w:p w14:paraId="5B6E70F6" w14:textId="77777777" w:rsidR="002B5C80" w:rsidRDefault="002B5C80">
      <w:pPr>
        <w:ind w:firstLine="709"/>
        <w:jc w:val="both"/>
        <w:rPr>
          <w:rFonts w:ascii="Liberation Serif" w:hAnsi="Liberation Serif" w:cs="Liberation Serif"/>
          <w:sz w:val="28"/>
          <w:szCs w:val="28"/>
          <w:lang w:eastAsia="ru-RU"/>
        </w:rPr>
      </w:pPr>
    </w:p>
    <w:p w14:paraId="36F066FB" w14:textId="77777777" w:rsidR="002B5C80" w:rsidRDefault="007E7A19">
      <w:pPr>
        <w:ind w:firstLine="709"/>
        <w:jc w:val="both"/>
        <w:rPr>
          <w:rFonts w:ascii="Liberation Serif" w:hAnsi="Liberation Serif" w:cs="Liberation Serif"/>
          <w:b/>
          <w:bCs/>
          <w:sz w:val="28"/>
          <w:szCs w:val="28"/>
        </w:rPr>
      </w:pPr>
      <w:r>
        <w:rPr>
          <w:rFonts w:ascii="Liberation Serif" w:hAnsi="Liberation Serif" w:cs="Liberation Serif"/>
          <w:b/>
          <w:bCs/>
          <w:sz w:val="28"/>
          <w:szCs w:val="28"/>
        </w:rPr>
        <w:t>— Как получить единовременную региональную выплату?</w:t>
      </w:r>
    </w:p>
    <w:p w14:paraId="3FAB8E50" w14:textId="77777777" w:rsidR="002B5C80" w:rsidRDefault="002B5C80">
      <w:pPr>
        <w:ind w:firstLine="709"/>
        <w:jc w:val="both"/>
        <w:rPr>
          <w:rFonts w:ascii="Liberation Serif" w:hAnsi="Liberation Serif" w:cs="Liberation Serif"/>
          <w:sz w:val="28"/>
          <w:szCs w:val="28"/>
        </w:rPr>
      </w:pPr>
    </w:p>
    <w:p w14:paraId="337F78D1"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Выплата членам семьи назначается автоматически после передачи муниципальными обр</w:t>
      </w:r>
      <w:r>
        <w:rPr>
          <w:rFonts w:ascii="Liberation Serif" w:hAnsi="Liberation Serif" w:cs="Liberation Serif"/>
          <w:sz w:val="28"/>
          <w:szCs w:val="28"/>
        </w:rPr>
        <w:t>азованиями списков получателей в Минсоцполитики Свердловской области. На сегодняшний день она поступила на счета всех родственников, чьи фамилии были в списке.</w:t>
      </w:r>
    </w:p>
    <w:p w14:paraId="3C4AB707"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Близкие родственники могут самостоятельно обратиться в территориальное управление </w:t>
      </w:r>
      <w:r>
        <w:rPr>
          <w:rFonts w:ascii="Liberation Serif" w:hAnsi="Liberation Serif" w:cs="Liberation Serif"/>
          <w:sz w:val="28"/>
          <w:szCs w:val="28"/>
        </w:rPr>
        <w:t xml:space="preserve">социальной политики по месту жительства, если не получили выплату, но их родственник участвует в СВО. </w:t>
      </w:r>
    </w:p>
    <w:p w14:paraId="195C5DDD"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В обоих случаях управления социальной политики отрабатывают каждое заявление самостоятельно – запрашивают необходимые документы в других ведомствах, пров</w:t>
      </w:r>
      <w:r>
        <w:rPr>
          <w:rFonts w:ascii="Liberation Serif" w:hAnsi="Liberation Serif" w:cs="Liberation Serif"/>
          <w:sz w:val="28"/>
          <w:szCs w:val="28"/>
        </w:rPr>
        <w:t>еряют представленную информацию и, если право на получение такой поддержки подтверждено документами, производят выплаты. Средства выплачиваются через банки, в том числе с использованием Единой социальной карты. Выплата должна пройти не позднее 26 числа мес</w:t>
      </w:r>
      <w:r>
        <w:rPr>
          <w:rFonts w:ascii="Liberation Serif" w:hAnsi="Liberation Serif" w:cs="Liberation Serif"/>
          <w:sz w:val="28"/>
          <w:szCs w:val="28"/>
        </w:rPr>
        <w:t>яца, следующего за месяцем, когда было принято решение о её назначении.</w:t>
      </w:r>
    </w:p>
    <w:p w14:paraId="0789A45B"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Обращаем внимание, что для проведения выплат необходима регистрация брака (для получения выплаты на семью), а данные отца должны быть внесены в свидетельство о рождении (для получения </w:t>
      </w:r>
      <w:r>
        <w:rPr>
          <w:rFonts w:ascii="Liberation Serif" w:hAnsi="Liberation Serif" w:cs="Liberation Serif"/>
          <w:sz w:val="28"/>
          <w:szCs w:val="28"/>
        </w:rPr>
        <w:t>выплат на детей).</w:t>
      </w:r>
    </w:p>
    <w:p w14:paraId="4672EBF5"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Напомним, получить единовременную выплату – в 20 тысяч рублей – на семью, а также аналогичную сумму на каждого из детей военнослужащего – могут родные свердловчан, участвовавших ранее или участвующих в спецоперации. Выплату на семью назна</w:t>
      </w:r>
      <w:r>
        <w:rPr>
          <w:rFonts w:ascii="Liberation Serif" w:hAnsi="Liberation Serif" w:cs="Liberation Serif"/>
          <w:sz w:val="28"/>
          <w:szCs w:val="28"/>
        </w:rPr>
        <w:t>чают супруге (супругу), родителю (усыновителю) участника специальной военной операции, а в отдельных случаях – когда иных имеющих право на получение выплаты членов семьи нет – бабушке или дедушке военнослужащего. Единовременная выплата также назначается на</w:t>
      </w:r>
      <w:r>
        <w:rPr>
          <w:rFonts w:ascii="Liberation Serif" w:hAnsi="Liberation Serif" w:cs="Liberation Serif"/>
          <w:sz w:val="28"/>
          <w:szCs w:val="28"/>
        </w:rPr>
        <w:t xml:space="preserve"> каждого ребенка военнослужащего, не достигшего 18-летия, а также детям в возрасте от 18 до 23 лет, которые учатся в школе, учреждении профобразования или в вузе.</w:t>
      </w:r>
    </w:p>
    <w:p w14:paraId="41D2F8FC" w14:textId="77777777" w:rsidR="002B5C80" w:rsidRDefault="007E7A19">
      <w:pPr>
        <w:spacing w:line="360" w:lineRule="auto"/>
        <w:ind w:firstLine="709"/>
        <w:jc w:val="both"/>
      </w:pPr>
      <w:r>
        <w:rPr>
          <w:rFonts w:ascii="Liberation Serif" w:hAnsi="Liberation Serif" w:cs="Liberation Serif"/>
          <w:b/>
          <w:bCs/>
          <w:sz w:val="28"/>
          <w:szCs w:val="28"/>
        </w:rPr>
        <w:t xml:space="preserve">— </w:t>
      </w:r>
      <w:r>
        <w:rPr>
          <w:rFonts w:ascii="Liberation Serif" w:hAnsi="Liberation Serif" w:cs="Liberation Serif"/>
          <w:b/>
          <w:sz w:val="28"/>
          <w:szCs w:val="28"/>
        </w:rPr>
        <w:t>Оказание финансовой помощи</w:t>
      </w:r>
    </w:p>
    <w:p w14:paraId="55A6B35D"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В случае готовности оказать поддержку в виде финансовых средств,</w:t>
      </w:r>
      <w:r>
        <w:rPr>
          <w:rFonts w:ascii="Liberation Serif" w:hAnsi="Liberation Serif" w:cs="Liberation Serif"/>
          <w:sz w:val="28"/>
          <w:szCs w:val="28"/>
        </w:rPr>
        <w:t xml:space="preserve"> их рекомендуется перечислять в Благотворительный Фонд «ВЕРЬ И ЖИВИ!».</w:t>
      </w:r>
    </w:p>
    <w:p w14:paraId="773BCC20"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Фонд «ВЕРЬ И ЖИВИ!» является официальным фондом, уполномоченным на оказание благотворительной помощи для мобилизованных, призванных </w:t>
      </w:r>
      <w:r>
        <w:rPr>
          <w:rFonts w:ascii="Liberation Serif" w:hAnsi="Liberation Serif" w:cs="Liberation Serif"/>
          <w:sz w:val="28"/>
          <w:szCs w:val="28"/>
        </w:rPr>
        <w:br/>
      </w:r>
      <w:r>
        <w:rPr>
          <w:rFonts w:ascii="Liberation Serif" w:hAnsi="Liberation Serif" w:cs="Liberation Serif"/>
          <w:sz w:val="28"/>
          <w:szCs w:val="28"/>
        </w:rPr>
        <w:t>с территории Свердловской области, и членов их семей</w:t>
      </w:r>
      <w:r>
        <w:rPr>
          <w:rFonts w:ascii="Liberation Serif" w:hAnsi="Liberation Serif" w:cs="Liberation Serif"/>
          <w:sz w:val="28"/>
          <w:szCs w:val="28"/>
        </w:rPr>
        <w:t>, а также на оказание помощи новым территориям, вошедшим в состав Российской Федерации (Донецкая и Луганская народные республики, Запорожская и Херсонская области), в том числе территориям, шефство над которыми осуществляет Свердловская область (город Маке</w:t>
      </w:r>
      <w:r>
        <w:rPr>
          <w:rFonts w:ascii="Liberation Serif" w:hAnsi="Liberation Serif" w:cs="Liberation Serif"/>
          <w:sz w:val="28"/>
          <w:szCs w:val="28"/>
        </w:rPr>
        <w:t>евка Донецкой народной республики).</w:t>
      </w:r>
    </w:p>
    <w:p w14:paraId="4C12E38E" w14:textId="77777777" w:rsidR="002B5C80" w:rsidRDefault="002B5C80">
      <w:pPr>
        <w:spacing w:line="360" w:lineRule="auto"/>
        <w:jc w:val="both"/>
        <w:rPr>
          <w:rFonts w:ascii="Liberation Serif" w:hAnsi="Liberation Serif" w:cs="Liberation Serif"/>
          <w:b/>
          <w:sz w:val="28"/>
          <w:szCs w:val="28"/>
        </w:rPr>
      </w:pPr>
    </w:p>
    <w:p w14:paraId="0BB0A936"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Некоммерческая организация благотворительный фонд «ВЕРЬ И ЖИВИ!»</w:t>
      </w:r>
    </w:p>
    <w:p w14:paraId="1358424E"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ИНН: 6678108154</w:t>
      </w:r>
    </w:p>
    <w:p w14:paraId="3BF45AF7"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КПП: 667801001</w:t>
      </w:r>
    </w:p>
    <w:p w14:paraId="28528B27"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ОГРН: 1206600035180</w:t>
      </w:r>
    </w:p>
    <w:p w14:paraId="01B10D58"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Р/с: 40703810816540000970 в Уральском банке ПАО Сбербанк</w:t>
      </w:r>
    </w:p>
    <w:p w14:paraId="0059A8F6"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К/с 30101810500000000674</w:t>
      </w:r>
    </w:p>
    <w:p w14:paraId="0AB39D7F"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 xml:space="preserve">БИК: </w:t>
      </w:r>
      <w:r>
        <w:rPr>
          <w:rFonts w:ascii="Liberation Serif" w:hAnsi="Liberation Serif" w:cs="Liberation Serif"/>
          <w:b/>
          <w:sz w:val="28"/>
          <w:szCs w:val="28"/>
        </w:rPr>
        <w:t>046577674</w:t>
      </w:r>
    </w:p>
    <w:p w14:paraId="27ADB71F"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Юридический адрес: 623718, Свердловская область, г. Берёзовский, пос. Старопышминск, ул. Цветочная, д. 14</w:t>
      </w:r>
    </w:p>
    <w:p w14:paraId="4E56ED5F"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Почтовый адрес: 620075, Свердловская область, г. Екатеринбург, ул. Малышева, д. 51, БЦ «Высоцкий», оф. 1903/1</w:t>
      </w:r>
    </w:p>
    <w:p w14:paraId="77DD3B13"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Телефон: +7 (963) 045-49-82; +</w:t>
      </w:r>
      <w:r>
        <w:rPr>
          <w:rFonts w:ascii="Liberation Serif" w:hAnsi="Liberation Serif" w:cs="Liberation Serif"/>
          <w:b/>
          <w:sz w:val="28"/>
          <w:szCs w:val="28"/>
        </w:rPr>
        <w:t>7 (912) 037-19-23</w:t>
      </w:r>
    </w:p>
    <w:p w14:paraId="7D303D16" w14:textId="77777777" w:rsidR="002B5C80" w:rsidRDefault="007E7A19">
      <w:pPr>
        <w:jc w:val="both"/>
        <w:rPr>
          <w:rFonts w:ascii="Liberation Serif" w:hAnsi="Liberation Serif" w:cs="Liberation Serif"/>
          <w:b/>
          <w:sz w:val="28"/>
          <w:szCs w:val="28"/>
        </w:rPr>
      </w:pPr>
      <w:r>
        <w:rPr>
          <w:rFonts w:ascii="Liberation Serif" w:hAnsi="Liberation Serif" w:cs="Liberation Serif"/>
          <w:b/>
          <w:sz w:val="28"/>
          <w:szCs w:val="28"/>
        </w:rPr>
        <w:t>Электронный адрес: vizhfond@yandex.ru</w:t>
      </w:r>
    </w:p>
    <w:p w14:paraId="3EA4787E" w14:textId="77777777" w:rsidR="002B5C80" w:rsidRDefault="002B5C80">
      <w:pPr>
        <w:spacing w:line="360" w:lineRule="auto"/>
        <w:ind w:firstLine="709"/>
        <w:jc w:val="both"/>
        <w:rPr>
          <w:rFonts w:ascii="Liberation Serif" w:hAnsi="Liberation Serif" w:cs="Liberation Serif"/>
          <w:sz w:val="28"/>
          <w:szCs w:val="28"/>
        </w:rPr>
      </w:pPr>
    </w:p>
    <w:p w14:paraId="46AF4B38"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При поступлении в адрес организаций просьб об оказании финансовой помощи путем перечисления средств на счета иных фондов, благотворительных организаций и иных юридических лиц, предлагается:</w:t>
      </w:r>
    </w:p>
    <w:p w14:paraId="4DE58E31"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оставлять</w:t>
      </w:r>
      <w:r>
        <w:rPr>
          <w:rFonts w:ascii="Liberation Serif" w:hAnsi="Liberation Serif" w:cs="Liberation Serif"/>
          <w:sz w:val="28"/>
          <w:szCs w:val="28"/>
        </w:rPr>
        <w:t xml:space="preserve"> обращения без внимания</w:t>
      </w:r>
    </w:p>
    <w:p w14:paraId="7A8CC863"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ИЛИ</w:t>
      </w:r>
    </w:p>
    <w:p w14:paraId="05F06EF6" w14:textId="77777777" w:rsidR="002B5C80" w:rsidRDefault="007E7A19">
      <w:pPr>
        <w:ind w:firstLine="709"/>
        <w:jc w:val="both"/>
      </w:pPr>
      <w:r>
        <w:rPr>
          <w:rFonts w:ascii="Liberation Serif" w:hAnsi="Liberation Serif" w:cs="Liberation Serif"/>
          <w:sz w:val="28"/>
          <w:szCs w:val="28"/>
        </w:rPr>
        <w:t xml:space="preserve">направлять в Департамент внутренней политики Свердловской области для проверки организации, запрашивающей помощь (эл.почта: </w:t>
      </w:r>
      <w:r>
        <w:rPr>
          <w:rFonts w:ascii="Liberation Serif" w:hAnsi="Liberation Serif" w:cs="Liberation Serif"/>
          <w:sz w:val="28"/>
          <w:szCs w:val="28"/>
          <w:lang w:val="en-US"/>
        </w:rPr>
        <w:t>a</w:t>
      </w:r>
      <w:r>
        <w:rPr>
          <w:rFonts w:ascii="Liberation Serif" w:hAnsi="Liberation Serif" w:cs="Liberation Serif"/>
          <w:sz w:val="28"/>
          <w:szCs w:val="28"/>
        </w:rPr>
        <w:t>.</w:t>
      </w:r>
      <w:r>
        <w:rPr>
          <w:rFonts w:ascii="Liberation Serif" w:hAnsi="Liberation Serif" w:cs="Liberation Serif"/>
          <w:sz w:val="28"/>
          <w:szCs w:val="28"/>
          <w:lang w:val="en-US"/>
        </w:rPr>
        <w:t>osintsev</w:t>
      </w:r>
      <w:r>
        <w:rPr>
          <w:rFonts w:ascii="Liberation Serif" w:hAnsi="Liberation Serif" w:cs="Liberation Serif"/>
          <w:sz w:val="28"/>
          <w:szCs w:val="28"/>
        </w:rPr>
        <w:t>@</w:t>
      </w:r>
      <w:r>
        <w:rPr>
          <w:rFonts w:ascii="Liberation Serif" w:hAnsi="Liberation Serif" w:cs="Liberation Serif"/>
          <w:sz w:val="28"/>
          <w:szCs w:val="28"/>
          <w:lang w:val="en-US"/>
        </w:rPr>
        <w:t>egov</w:t>
      </w:r>
      <w:r>
        <w:rPr>
          <w:rFonts w:ascii="Liberation Serif" w:hAnsi="Liberation Serif" w:cs="Liberation Serif"/>
          <w:sz w:val="28"/>
          <w:szCs w:val="28"/>
        </w:rPr>
        <w:t>66.</w:t>
      </w:r>
      <w:r>
        <w:rPr>
          <w:rFonts w:ascii="Liberation Serif" w:hAnsi="Liberation Serif" w:cs="Liberation Serif"/>
          <w:sz w:val="28"/>
          <w:szCs w:val="28"/>
          <w:lang w:val="en-US"/>
        </w:rPr>
        <w:t>ru</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hAnsi="Liberation Serif" w:cs="Liberation Serif"/>
          <w:sz w:val="28"/>
          <w:szCs w:val="28"/>
        </w:rPr>
        <w:t>в теме письма указать: «Проверка запроса на помощь»).</w:t>
      </w:r>
    </w:p>
    <w:p w14:paraId="73DD838B" w14:textId="77777777" w:rsidR="002B5C80" w:rsidRDefault="002B5C80">
      <w:pPr>
        <w:spacing w:line="360" w:lineRule="auto"/>
        <w:ind w:firstLine="709"/>
        <w:jc w:val="both"/>
        <w:rPr>
          <w:rFonts w:ascii="Liberation Serif" w:hAnsi="Liberation Serif" w:cs="Liberation Serif"/>
          <w:b/>
          <w:sz w:val="28"/>
          <w:szCs w:val="28"/>
        </w:rPr>
      </w:pPr>
    </w:p>
    <w:p w14:paraId="140C63D5" w14:textId="77777777" w:rsidR="002B5C80" w:rsidRDefault="002B5C80">
      <w:pPr>
        <w:spacing w:line="360" w:lineRule="auto"/>
        <w:ind w:firstLine="709"/>
        <w:jc w:val="both"/>
        <w:rPr>
          <w:rFonts w:ascii="Liberation Serif" w:hAnsi="Liberation Serif" w:cs="Liberation Serif"/>
          <w:b/>
          <w:sz w:val="28"/>
          <w:szCs w:val="28"/>
        </w:rPr>
      </w:pPr>
    </w:p>
    <w:p w14:paraId="3A5EB16E" w14:textId="77777777" w:rsidR="002B5C80" w:rsidRDefault="007E7A19">
      <w:pPr>
        <w:spacing w:line="360" w:lineRule="auto"/>
        <w:ind w:firstLine="709"/>
        <w:jc w:val="both"/>
      </w:pPr>
      <w:r>
        <w:rPr>
          <w:rFonts w:ascii="Liberation Serif" w:hAnsi="Liberation Serif" w:cs="Liberation Serif"/>
          <w:b/>
          <w:bCs/>
          <w:sz w:val="28"/>
          <w:szCs w:val="28"/>
        </w:rPr>
        <w:t>—</w:t>
      </w:r>
      <w:r>
        <w:rPr>
          <w:rFonts w:ascii="Liberation Serif" w:hAnsi="Liberation Serif" w:cs="Liberation Serif"/>
          <w:b/>
          <w:sz w:val="28"/>
          <w:szCs w:val="28"/>
        </w:rPr>
        <w:t xml:space="preserve"> Оказание </w:t>
      </w:r>
      <w:r>
        <w:rPr>
          <w:rFonts w:ascii="Liberation Serif" w:hAnsi="Liberation Serif" w:cs="Liberation Serif"/>
          <w:b/>
          <w:sz w:val="28"/>
          <w:szCs w:val="28"/>
        </w:rPr>
        <w:t>материальной помощи</w:t>
      </w:r>
    </w:p>
    <w:p w14:paraId="5DC994A3"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готовности организаций и граждан оказать поддержку в товарно-материальном виде, предлагается осуществлять передачу помощи через </w:t>
      </w:r>
      <w:r>
        <w:rPr>
          <w:rFonts w:ascii="Liberation Serif" w:hAnsi="Liberation Serif" w:cs="Liberation Serif"/>
          <w:sz w:val="28"/>
          <w:szCs w:val="28"/>
        </w:rPr>
        <w:br/>
      </w:r>
      <w:r>
        <w:rPr>
          <w:rFonts w:ascii="Liberation Serif" w:hAnsi="Liberation Serif" w:cs="Liberation Serif"/>
          <w:sz w:val="28"/>
          <w:szCs w:val="28"/>
        </w:rPr>
        <w:t>Штаб общероссийской акции #МыВместе в Свердловской области:</w:t>
      </w:r>
    </w:p>
    <w:p w14:paraId="19581C97" w14:textId="77777777" w:rsidR="002B5C80" w:rsidRDefault="007E7A19">
      <w:pPr>
        <w:ind w:firstLine="709"/>
        <w:jc w:val="both"/>
        <w:rPr>
          <w:rFonts w:ascii="Liberation Serif" w:hAnsi="Liberation Serif" w:cs="Liberation Serif"/>
          <w:b/>
          <w:sz w:val="28"/>
          <w:szCs w:val="28"/>
        </w:rPr>
      </w:pPr>
      <w:r>
        <w:rPr>
          <w:rFonts w:ascii="Liberation Serif" w:hAnsi="Liberation Serif" w:cs="Liberation Serif"/>
          <w:b/>
          <w:sz w:val="28"/>
          <w:szCs w:val="28"/>
        </w:rPr>
        <w:t>г. Екатеринбург, ул. Крылова, 2,</w:t>
      </w:r>
    </w:p>
    <w:p w14:paraId="644D8B7E" w14:textId="77777777" w:rsidR="002B5C80" w:rsidRDefault="007E7A19">
      <w:pPr>
        <w:ind w:firstLine="709"/>
        <w:jc w:val="both"/>
        <w:rPr>
          <w:rFonts w:ascii="Liberation Serif" w:hAnsi="Liberation Serif" w:cs="Liberation Serif"/>
          <w:b/>
          <w:sz w:val="28"/>
          <w:szCs w:val="28"/>
        </w:rPr>
      </w:pPr>
      <w:r>
        <w:rPr>
          <w:rFonts w:ascii="Liberation Serif" w:hAnsi="Liberation Serif" w:cs="Liberation Serif"/>
          <w:b/>
          <w:sz w:val="28"/>
          <w:szCs w:val="28"/>
        </w:rPr>
        <w:t>Дом д</w:t>
      </w:r>
      <w:r>
        <w:rPr>
          <w:rFonts w:ascii="Liberation Serif" w:hAnsi="Liberation Serif" w:cs="Liberation Serif"/>
          <w:b/>
          <w:sz w:val="28"/>
          <w:szCs w:val="28"/>
        </w:rPr>
        <w:t xml:space="preserve">обровольцев Свердловской области </w:t>
      </w:r>
    </w:p>
    <w:p w14:paraId="0DED5B49" w14:textId="77777777" w:rsidR="002B5C80" w:rsidRDefault="007E7A19">
      <w:pPr>
        <w:ind w:firstLine="709"/>
        <w:jc w:val="both"/>
        <w:rPr>
          <w:rFonts w:ascii="Liberation Serif" w:hAnsi="Liberation Serif" w:cs="Liberation Serif"/>
          <w:b/>
          <w:sz w:val="28"/>
          <w:szCs w:val="28"/>
        </w:rPr>
      </w:pPr>
      <w:r>
        <w:rPr>
          <w:rFonts w:ascii="Liberation Serif" w:hAnsi="Liberation Serif" w:cs="Liberation Serif"/>
          <w:b/>
          <w:sz w:val="28"/>
          <w:szCs w:val="28"/>
        </w:rPr>
        <w:t>Контактный телефон: 8 (343) 382-23-77 (круглосуточно)</w:t>
      </w:r>
    </w:p>
    <w:p w14:paraId="65D3B252" w14:textId="77777777" w:rsidR="002B5C80" w:rsidRDefault="002B5C80">
      <w:pPr>
        <w:ind w:firstLine="709"/>
        <w:jc w:val="both"/>
        <w:rPr>
          <w:rFonts w:ascii="Liberation Serif" w:hAnsi="Liberation Serif" w:cs="Liberation Serif"/>
          <w:sz w:val="28"/>
          <w:szCs w:val="28"/>
        </w:rPr>
      </w:pPr>
    </w:p>
    <w:p w14:paraId="056CD37A" w14:textId="77777777" w:rsidR="002B5C80" w:rsidRDefault="007E7A19">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номеру телефона можно узнать о том, на какие именно товары, одежду, обувь, оборудование, медикаменты и иное есть запросы, </w:t>
      </w:r>
    </w:p>
    <w:p w14:paraId="3AF9A113" w14:textId="77777777" w:rsidR="002B5C80" w:rsidRDefault="007E7A19">
      <w:pPr>
        <w:ind w:firstLine="709"/>
        <w:jc w:val="both"/>
      </w:pPr>
      <w:r>
        <w:rPr>
          <w:rFonts w:ascii="Liberation Serif" w:hAnsi="Liberation Serif" w:cs="Liberation Serif"/>
          <w:sz w:val="28"/>
          <w:szCs w:val="28"/>
        </w:rPr>
        <w:t>В случае готовности организаций и граждан</w:t>
      </w:r>
      <w:r>
        <w:rPr>
          <w:rFonts w:ascii="Liberation Serif" w:hAnsi="Liberation Serif" w:cs="Liberation Serif"/>
          <w:sz w:val="28"/>
          <w:szCs w:val="28"/>
        </w:rPr>
        <w:t xml:space="preserve"> оказать </w:t>
      </w:r>
      <w:r>
        <w:rPr>
          <w:rFonts w:ascii="Liberation Serif" w:hAnsi="Liberation Serif" w:cs="Liberation Serif"/>
          <w:sz w:val="28"/>
          <w:szCs w:val="28"/>
          <w:u w:val="single"/>
        </w:rPr>
        <w:t>помощь непосредственно военнослужащим, учебным центрам, в которых они проходят подготовку, или воинским частям, в</w:t>
      </w:r>
      <w:r>
        <w:rPr>
          <w:rFonts w:ascii="Liberation Serif" w:hAnsi="Liberation Serif" w:cs="Liberation Serif"/>
          <w:sz w:val="28"/>
          <w:szCs w:val="28"/>
        </w:rPr>
        <w:t xml:space="preserve"> которых они проходят службу, запрос об имеющихся заявках на поддержку, в т.ч. о перечне обмундирования, номенклатуре </w:t>
      </w:r>
      <w:r>
        <w:rPr>
          <w:rFonts w:ascii="Liberation Serif" w:hAnsi="Liberation Serif" w:cs="Liberation Serif"/>
          <w:sz w:val="28"/>
          <w:szCs w:val="28"/>
        </w:rPr>
        <w:t>технических средств, товаров медицинского назначения и т.п. необходимо направить в Департамент внутренней политики Свердловской области: контактное лицо – Черёмкина Ксения Сергеевна, 8-903-079-52-70.</w:t>
      </w:r>
    </w:p>
    <w:p w14:paraId="15A520C2" w14:textId="77777777" w:rsidR="002B5C80" w:rsidRDefault="002B5C80">
      <w:pPr>
        <w:ind w:firstLine="709"/>
        <w:jc w:val="both"/>
      </w:pPr>
    </w:p>
    <w:sectPr w:rsidR="002B5C80">
      <w:headerReference w:type="default" r:id="rId9"/>
      <w:footerReference w:type="default" r:id="rId10"/>
      <w:headerReference w:type="first" r:id="rId11"/>
      <w:footerReference w:type="first" r:id="rId12"/>
      <w:pgSz w:w="11906" w:h="16838"/>
      <w:pgMar w:top="1134" w:right="566"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B473" w14:textId="77777777" w:rsidR="00000000" w:rsidRDefault="007E7A19">
      <w:r>
        <w:separator/>
      </w:r>
    </w:p>
  </w:endnote>
  <w:endnote w:type="continuationSeparator" w:id="0">
    <w:p w14:paraId="3B2D32D6" w14:textId="77777777" w:rsidR="00000000" w:rsidRDefault="007E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07BD" w14:textId="77777777" w:rsidR="002E36A4" w:rsidRDefault="007E7A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6705" w14:textId="77777777" w:rsidR="002E36A4" w:rsidRDefault="007E7A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778F" w14:textId="77777777" w:rsidR="00000000" w:rsidRDefault="007E7A19">
      <w:r>
        <w:rPr>
          <w:color w:val="000000"/>
        </w:rPr>
        <w:separator/>
      </w:r>
    </w:p>
  </w:footnote>
  <w:footnote w:type="continuationSeparator" w:id="0">
    <w:p w14:paraId="7DAEF1D4" w14:textId="77777777" w:rsidR="00000000" w:rsidRDefault="007E7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6FAB" w14:textId="77777777" w:rsidR="002E36A4" w:rsidRDefault="007E7A19">
    <w:pPr>
      <w:pStyle w:val="a6"/>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Pr>
        <w:rFonts w:ascii="Liberation Serif" w:hAnsi="Liberation Serif" w:cs="Liberation Serif"/>
        <w:sz w:val="28"/>
        <w:szCs w:val="28"/>
      </w:rPr>
      <w:t>4</w:t>
    </w:r>
    <w:r>
      <w:rPr>
        <w:rFonts w:ascii="Liberation Serif" w:hAnsi="Liberation Serif" w:cs="Liberation Serif"/>
        <w:sz w:val="28"/>
        <w:szCs w:val="28"/>
      </w:rPr>
      <w:fldChar w:fldCharType="end"/>
    </w:r>
  </w:p>
  <w:p w14:paraId="1138CA6A" w14:textId="77777777" w:rsidR="002E36A4" w:rsidRDefault="007E7A1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02FD" w14:textId="77777777" w:rsidR="002E36A4" w:rsidRDefault="007E7A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0562"/>
    <w:multiLevelType w:val="multilevel"/>
    <w:tmpl w:val="6A189F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255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B5C80"/>
    <w:rsid w:val="002B5C80"/>
    <w:rsid w:val="007E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0B87"/>
  <w15:docId w15:val="{3712D3B0-B975-4D8D-8B56-AA6EFD26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ru-RU"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uiPriority w:val="9"/>
    <w:qFormat/>
    <w:pPr>
      <w:spacing w:before="100" w:after="100"/>
      <w:outlineLvl w:val="0"/>
    </w:pPr>
    <w:rPr>
      <w:rFonts w:ascii="Times New Roman" w:eastAsia="Times New Roman" w:hAnsi="Times New Roman"/>
      <w:b/>
      <w:bCs/>
      <w:kern w:val="3"/>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berationSerif">
    <w:name w:val="Liberation Serif"/>
    <w:basedOn w:val="a"/>
    <w:pPr>
      <w:widowControl w:val="0"/>
      <w:ind w:firstLine="426"/>
      <w:jc w:val="both"/>
    </w:pPr>
    <w:rPr>
      <w:rFonts w:ascii="Liberation Serif" w:eastAsia="Times New Roman" w:hAnsi="Liberation Serif" w:cs="Liberation Serif"/>
      <w:sz w:val="28"/>
      <w:szCs w:val="28"/>
      <w:lang w:eastAsia="ru-RU"/>
    </w:rPr>
  </w:style>
  <w:style w:type="paragraph" w:customStyle="1" w:styleId="a3">
    <w:name w:val="Обычный (веб)"/>
    <w:basedOn w:val="a"/>
    <w:pPr>
      <w:spacing w:before="100" w:after="100"/>
    </w:pPr>
    <w:rPr>
      <w:rFonts w:ascii="Times New Roman" w:eastAsia="Times New Roman" w:hAnsi="Times New Roman"/>
      <w:lang w:eastAsia="ru-RU"/>
    </w:rPr>
  </w:style>
  <w:style w:type="character" w:customStyle="1" w:styleId="apple-converted-space">
    <w:name w:val="apple-converted-space"/>
    <w:basedOn w:val="a0"/>
  </w:style>
  <w:style w:type="character" w:customStyle="1" w:styleId="10">
    <w:name w:val="Заголовок 1 Знак"/>
    <w:basedOn w:val="a0"/>
    <w:rPr>
      <w:rFonts w:ascii="Times New Roman" w:eastAsia="Times New Roman" w:hAnsi="Times New Roman" w:cs="Times New Roman"/>
      <w:b/>
      <w:bCs/>
      <w:kern w:val="3"/>
      <w:sz w:val="48"/>
      <w:szCs w:val="48"/>
      <w:lang w:eastAsia="ru-RU"/>
    </w:rPr>
  </w:style>
  <w:style w:type="paragraph" w:styleId="a4">
    <w:name w:val="List Paragraph"/>
    <w:basedOn w:val="a"/>
    <w:pPr>
      <w:ind w:left="720"/>
    </w:pPr>
  </w:style>
  <w:style w:type="character" w:styleId="a5">
    <w:name w:val="Hyperlink"/>
    <w:basedOn w:val="a0"/>
    <w:rPr>
      <w:color w:val="0000FF"/>
      <w:u w:val="single"/>
    </w:rPr>
  </w:style>
  <w:style w:type="paragraph" w:styleId="a6">
    <w:name w:val="header"/>
    <w:basedOn w:val="a"/>
    <w:pPr>
      <w:tabs>
        <w:tab w:val="center" w:pos="4677"/>
        <w:tab w:val="right" w:pos="9355"/>
      </w:tabs>
    </w:pPr>
  </w:style>
  <w:style w:type="character" w:customStyle="1" w:styleId="a7">
    <w:name w:val="Верхний колонтитул Знак"/>
    <w:basedOn w:val="a0"/>
  </w:style>
  <w:style w:type="paragraph" w:styleId="a8">
    <w:name w:val="footer"/>
    <w:basedOn w:val="a"/>
    <w:pPr>
      <w:tabs>
        <w:tab w:val="center" w:pos="4677"/>
        <w:tab w:val="right" w:pos="9355"/>
      </w:tabs>
    </w:pPr>
  </w:style>
  <w:style w:type="character" w:customStyle="1" w:styleId="a9">
    <w:name w:val="Нижний колонтитул Знак"/>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792203949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8800200341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Вахрушев</dc:creator>
  <dc:description/>
  <cp:lastModifiedBy>Дмитрий Боровиков</cp:lastModifiedBy>
  <cp:revision>2</cp:revision>
  <dcterms:created xsi:type="dcterms:W3CDTF">2022-12-23T04:01:00Z</dcterms:created>
  <dcterms:modified xsi:type="dcterms:W3CDTF">2022-12-23T04:01:00Z</dcterms:modified>
</cp:coreProperties>
</file>