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12E" w:rsidRDefault="0024312E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24312E" w:rsidRDefault="0024312E">
      <w:pPr>
        <w:pStyle w:val="ConsPlusNormal"/>
        <w:jc w:val="both"/>
        <w:outlineLvl w:val="0"/>
      </w:pPr>
    </w:p>
    <w:p w:rsidR="0024312E" w:rsidRDefault="0024312E">
      <w:pPr>
        <w:pStyle w:val="ConsPlusNormal"/>
        <w:outlineLvl w:val="0"/>
      </w:pPr>
      <w:r>
        <w:t>Зарегистрировано в Минюсте России 30 мая 2022 г. N 68626</w:t>
      </w:r>
    </w:p>
    <w:p w:rsidR="0024312E" w:rsidRDefault="0024312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4312E" w:rsidRDefault="0024312E">
      <w:pPr>
        <w:pStyle w:val="ConsPlusNormal"/>
      </w:pPr>
    </w:p>
    <w:p w:rsidR="0024312E" w:rsidRDefault="0024312E">
      <w:pPr>
        <w:pStyle w:val="ConsPlusTitle"/>
        <w:jc w:val="center"/>
      </w:pPr>
      <w:r>
        <w:t>МИНИСТЕРСТВО ЗДРАВООХРАНЕНИЯ РОССИЙСКОЙ ФЕДЕРАЦИИ</w:t>
      </w:r>
    </w:p>
    <w:p w:rsidR="0024312E" w:rsidRDefault="0024312E">
      <w:pPr>
        <w:pStyle w:val="ConsPlusTitle"/>
        <w:jc w:val="center"/>
      </w:pPr>
    </w:p>
    <w:p w:rsidR="0024312E" w:rsidRDefault="0024312E">
      <w:pPr>
        <w:pStyle w:val="ConsPlusTitle"/>
        <w:jc w:val="center"/>
      </w:pPr>
      <w:r>
        <w:t>ПРИКАЗ</w:t>
      </w:r>
    </w:p>
    <w:p w:rsidR="0024312E" w:rsidRDefault="0024312E">
      <w:pPr>
        <w:pStyle w:val="ConsPlusTitle"/>
        <w:jc w:val="center"/>
      </w:pPr>
      <w:r>
        <w:t>от 20 мая 2022 г. N 342н</w:t>
      </w:r>
    </w:p>
    <w:p w:rsidR="0024312E" w:rsidRDefault="0024312E">
      <w:pPr>
        <w:pStyle w:val="ConsPlusTitle"/>
        <w:jc w:val="center"/>
      </w:pPr>
    </w:p>
    <w:p w:rsidR="0024312E" w:rsidRDefault="0024312E">
      <w:pPr>
        <w:pStyle w:val="ConsPlusTitle"/>
        <w:jc w:val="center"/>
      </w:pPr>
      <w:r>
        <w:t>ОБ УТВЕРЖДЕНИИ ПОРЯДКА</w:t>
      </w:r>
    </w:p>
    <w:p w:rsidR="0024312E" w:rsidRDefault="0024312E">
      <w:pPr>
        <w:pStyle w:val="ConsPlusTitle"/>
        <w:jc w:val="center"/>
      </w:pPr>
      <w:r>
        <w:t>ПРОХОЖДЕНИЯ ОБЯЗАТЕЛЬНОГО ПСИХИАТРИЧЕСКОГО</w:t>
      </w:r>
    </w:p>
    <w:p w:rsidR="0024312E" w:rsidRDefault="0024312E">
      <w:pPr>
        <w:pStyle w:val="ConsPlusTitle"/>
        <w:jc w:val="center"/>
      </w:pPr>
      <w:r>
        <w:t>ОСВИДЕТЕЛЬСТВОВАНИЯ РАБОТНИКАМИ, ОСУЩЕСТВЛЯЮЩИМИ ОТДЕЛЬНЫЕ</w:t>
      </w:r>
    </w:p>
    <w:p w:rsidR="0024312E" w:rsidRDefault="0024312E">
      <w:pPr>
        <w:pStyle w:val="ConsPlusTitle"/>
        <w:jc w:val="center"/>
      </w:pPr>
      <w:r>
        <w:t>ВИДЫ ДЕЯТЕЛЬНОСТИ, ЕГО ПЕРИОДИЧНОСТИ, А ТАКЖЕ ВИДОВ</w:t>
      </w:r>
    </w:p>
    <w:p w:rsidR="0024312E" w:rsidRDefault="0024312E">
      <w:pPr>
        <w:pStyle w:val="ConsPlusTitle"/>
        <w:jc w:val="center"/>
      </w:pPr>
      <w:r>
        <w:t>ДЕЯТЕЛЬНОСТИ, ПРИ ОСУЩЕСТВЛЕНИИ КОТОРЫХ ПРОВОДИТСЯ</w:t>
      </w:r>
    </w:p>
    <w:p w:rsidR="0024312E" w:rsidRDefault="0024312E">
      <w:pPr>
        <w:pStyle w:val="ConsPlusTitle"/>
        <w:jc w:val="center"/>
      </w:pPr>
      <w:r>
        <w:t>ПСИХИАТРИЧЕСКОЕ ОСВИДЕТЕЛЬСТВОВАНИЕ</w:t>
      </w:r>
    </w:p>
    <w:p w:rsidR="0024312E" w:rsidRDefault="0024312E">
      <w:pPr>
        <w:pStyle w:val="ConsPlusNormal"/>
        <w:ind w:firstLine="540"/>
        <w:jc w:val="both"/>
      </w:pPr>
    </w:p>
    <w:p w:rsidR="0024312E" w:rsidRDefault="0024312E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частью 4 статьи 65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6724), </w:t>
      </w:r>
      <w:hyperlink r:id="rId6">
        <w:r>
          <w:rPr>
            <w:color w:val="0000FF"/>
          </w:rPr>
          <w:t>частью восьмой статьи 220</w:t>
        </w:r>
      </w:hyperlink>
      <w:r>
        <w:t xml:space="preserve"> Трудового кодекса Российской Федерации (Собрание законодательства Российской Федерации, 2002, N 1, ст. 3; </w:t>
      </w:r>
      <w:proofErr w:type="gramStart"/>
      <w:r>
        <w:t xml:space="preserve">2021, N 27, ст. 5139), </w:t>
      </w:r>
      <w:hyperlink r:id="rId7">
        <w:r>
          <w:rPr>
            <w:color w:val="0000FF"/>
          </w:rPr>
          <w:t>подпунктом 5.2.72 пункта 5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26, ст. 3526; 2021, N 43, ст. 7258), приказываю:</w:t>
      </w:r>
      <w:proofErr w:type="gramEnd"/>
    </w:p>
    <w:p w:rsidR="0024312E" w:rsidRDefault="0024312E">
      <w:pPr>
        <w:pStyle w:val="ConsPlusNormal"/>
        <w:spacing w:before="200"/>
        <w:ind w:firstLine="540"/>
        <w:jc w:val="both"/>
      </w:pPr>
      <w:r>
        <w:t>1. Утвердить: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 xml:space="preserve">порядок прохождения обязательного психиатрического освидетельствования работниками, осуществляющими отдельные виды деятельности, его периодичность согласно </w:t>
      </w:r>
      <w:hyperlink w:anchor="P34">
        <w:r>
          <w:rPr>
            <w:color w:val="0000FF"/>
          </w:rPr>
          <w:t>приложению N 1</w:t>
        </w:r>
      </w:hyperlink>
      <w:r>
        <w:t>;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 xml:space="preserve">виды деятельности, при осуществлении которых проводится психиатрическое освидетельствование, согласно </w:t>
      </w:r>
      <w:hyperlink w:anchor="P104">
        <w:r>
          <w:rPr>
            <w:color w:val="0000FF"/>
          </w:rPr>
          <w:t>приложению N 2</w:t>
        </w:r>
      </w:hyperlink>
      <w:r>
        <w:t>.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2. Настоящий приказ вступает в силу с 1 сентября 2022 г. и действует до 1 сентября 2028 г.</w:t>
      </w:r>
    </w:p>
    <w:p w:rsidR="0024312E" w:rsidRDefault="0024312E">
      <w:pPr>
        <w:pStyle w:val="ConsPlusNormal"/>
        <w:ind w:firstLine="540"/>
        <w:jc w:val="both"/>
      </w:pPr>
    </w:p>
    <w:p w:rsidR="0024312E" w:rsidRDefault="0024312E">
      <w:pPr>
        <w:pStyle w:val="ConsPlusNormal"/>
        <w:jc w:val="right"/>
      </w:pPr>
      <w:r>
        <w:t>Министр</w:t>
      </w:r>
    </w:p>
    <w:p w:rsidR="0024312E" w:rsidRDefault="0024312E">
      <w:pPr>
        <w:pStyle w:val="ConsPlusNormal"/>
        <w:jc w:val="right"/>
      </w:pPr>
      <w:r>
        <w:t>М.А.МУРАШКО</w:t>
      </w:r>
    </w:p>
    <w:p w:rsidR="0024312E" w:rsidRDefault="0024312E">
      <w:pPr>
        <w:pStyle w:val="ConsPlusNormal"/>
        <w:ind w:firstLine="540"/>
        <w:jc w:val="both"/>
      </w:pPr>
    </w:p>
    <w:p w:rsidR="0024312E" w:rsidRDefault="0024312E">
      <w:pPr>
        <w:pStyle w:val="ConsPlusNormal"/>
        <w:ind w:firstLine="540"/>
        <w:jc w:val="both"/>
      </w:pPr>
    </w:p>
    <w:p w:rsidR="0024312E" w:rsidRDefault="0024312E">
      <w:pPr>
        <w:pStyle w:val="ConsPlusNormal"/>
        <w:ind w:firstLine="540"/>
        <w:jc w:val="both"/>
      </w:pPr>
    </w:p>
    <w:p w:rsidR="0024312E" w:rsidRDefault="0024312E">
      <w:pPr>
        <w:pStyle w:val="ConsPlusNormal"/>
        <w:ind w:firstLine="540"/>
        <w:jc w:val="both"/>
      </w:pPr>
    </w:p>
    <w:p w:rsidR="0024312E" w:rsidRDefault="0024312E">
      <w:pPr>
        <w:pStyle w:val="ConsPlusNormal"/>
        <w:ind w:firstLine="540"/>
        <w:jc w:val="both"/>
      </w:pPr>
    </w:p>
    <w:p w:rsidR="0024312E" w:rsidRDefault="0024312E">
      <w:pPr>
        <w:pStyle w:val="ConsPlusNormal"/>
        <w:jc w:val="right"/>
        <w:outlineLvl w:val="0"/>
      </w:pPr>
      <w:r>
        <w:t>Приложение N 1</w:t>
      </w:r>
    </w:p>
    <w:p w:rsidR="0024312E" w:rsidRDefault="0024312E">
      <w:pPr>
        <w:pStyle w:val="ConsPlusNormal"/>
        <w:jc w:val="right"/>
      </w:pPr>
      <w:r>
        <w:t>к приказу Министерства здравоохранения</w:t>
      </w:r>
    </w:p>
    <w:p w:rsidR="0024312E" w:rsidRDefault="0024312E">
      <w:pPr>
        <w:pStyle w:val="ConsPlusNormal"/>
        <w:jc w:val="right"/>
      </w:pPr>
      <w:r>
        <w:t>Российской Федерации</w:t>
      </w:r>
    </w:p>
    <w:p w:rsidR="0024312E" w:rsidRDefault="0024312E">
      <w:pPr>
        <w:pStyle w:val="ConsPlusNormal"/>
        <w:jc w:val="right"/>
      </w:pPr>
      <w:r>
        <w:t>от 20 мая 2022 г. N 342н</w:t>
      </w:r>
    </w:p>
    <w:p w:rsidR="0024312E" w:rsidRDefault="0024312E">
      <w:pPr>
        <w:pStyle w:val="ConsPlusNormal"/>
        <w:ind w:firstLine="540"/>
        <w:jc w:val="both"/>
      </w:pPr>
    </w:p>
    <w:p w:rsidR="0024312E" w:rsidRDefault="0024312E">
      <w:pPr>
        <w:pStyle w:val="ConsPlusTitle"/>
        <w:jc w:val="center"/>
      </w:pPr>
      <w:bookmarkStart w:id="0" w:name="P34"/>
      <w:bookmarkEnd w:id="0"/>
      <w:r>
        <w:t>ПОРЯДОК</w:t>
      </w:r>
    </w:p>
    <w:p w:rsidR="0024312E" w:rsidRDefault="0024312E">
      <w:pPr>
        <w:pStyle w:val="ConsPlusTitle"/>
        <w:jc w:val="center"/>
      </w:pPr>
      <w:r>
        <w:t>ПРОХОЖДЕНИЯ ОБЯЗАТЕЛЬНОГО ПСИХИАТРИЧЕСКОГО</w:t>
      </w:r>
    </w:p>
    <w:p w:rsidR="0024312E" w:rsidRDefault="0024312E">
      <w:pPr>
        <w:pStyle w:val="ConsPlusTitle"/>
        <w:jc w:val="center"/>
      </w:pPr>
      <w:r>
        <w:t>ОСВИДЕТЕЛЬСТВОВАНИЯ РАБОТНИКАМИ, ОСУЩЕСТВЛЯЮЩИМИ ОТДЕЛЬНЫЕ</w:t>
      </w:r>
    </w:p>
    <w:p w:rsidR="0024312E" w:rsidRDefault="0024312E">
      <w:pPr>
        <w:pStyle w:val="ConsPlusTitle"/>
        <w:jc w:val="center"/>
      </w:pPr>
      <w:r>
        <w:t>ВИДЫ ДЕЯТЕЛЬНОСТИ, ЕГО ПЕРИОДИЧНОСТЬ</w:t>
      </w:r>
    </w:p>
    <w:p w:rsidR="0024312E" w:rsidRDefault="0024312E">
      <w:pPr>
        <w:pStyle w:val="ConsPlusNormal"/>
        <w:jc w:val="center"/>
      </w:pPr>
    </w:p>
    <w:p w:rsidR="0024312E" w:rsidRDefault="0024312E">
      <w:pPr>
        <w:pStyle w:val="ConsPlusNormal"/>
        <w:ind w:firstLine="540"/>
        <w:jc w:val="both"/>
      </w:pPr>
      <w:r>
        <w:t xml:space="preserve">1. Обязательное психиатрическое освидетельствование (далее - освидетельствование) проходят работники, осуществляющие отдельные виды деятельности (далее - работник) &lt;1&gt;, в соответствии с видами деятельности, при осуществлении которых проводится психиатрическое освидетельствование, предусмотренными </w:t>
      </w:r>
      <w:hyperlink w:anchor="P104">
        <w:r>
          <w:rPr>
            <w:color w:val="0000FF"/>
          </w:rPr>
          <w:t>приложением N 2</w:t>
        </w:r>
      </w:hyperlink>
      <w:r>
        <w:t xml:space="preserve"> к настоящему приказу (далее - виды деятельности).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&lt;1&gt;</w:t>
      </w:r>
      <w:hyperlink r:id="rId8">
        <w:r>
          <w:rPr>
            <w:color w:val="0000FF"/>
          </w:rPr>
          <w:t>Часть восьмая статьи 220</w:t>
        </w:r>
      </w:hyperlink>
      <w:r>
        <w:t xml:space="preserve"> Трудового кодекса Российской Федерации (Собрание законодательства Российской Федерации, 2002, N 1, ст. 3; 2021, N 27, ст. 5139).</w:t>
      </w:r>
    </w:p>
    <w:p w:rsidR="0024312E" w:rsidRDefault="0024312E">
      <w:pPr>
        <w:pStyle w:val="ConsPlusNormal"/>
        <w:ind w:firstLine="540"/>
        <w:jc w:val="both"/>
      </w:pPr>
    </w:p>
    <w:p w:rsidR="0024312E" w:rsidRDefault="0024312E">
      <w:pPr>
        <w:pStyle w:val="ConsPlusNormal"/>
        <w:ind w:firstLine="540"/>
        <w:jc w:val="both"/>
      </w:pPr>
      <w:r>
        <w:t>2. Освидетельствование работника проводится с целью определения его пригодности по состоянию психического здоровья к осуществлению отдельных видов деятельности.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 xml:space="preserve">3. </w:t>
      </w:r>
      <w:proofErr w:type="gramStart"/>
      <w:r>
        <w:t xml:space="preserve">Освидетельствование работника проводится врачебной комиссией, создаваемой в соответствии со </w:t>
      </w:r>
      <w:hyperlink r:id="rId9">
        <w:r>
          <w:rPr>
            <w:color w:val="0000FF"/>
          </w:rPr>
          <w:t>статьей 6</w:t>
        </w:r>
      </w:hyperlink>
      <w:r>
        <w:t xml:space="preserve"> Закона Российской Федерации от 2 июля 1992 г. N 3185-1 "О психиатрической помощи и гарантиях прав граждан при ее оказании" (далее - Закон) &lt;2&gt; для проведения психиатрического освидетельствования в медицинской организации, имеющей лицензию на осуществление медицинской деятельности с указанием работ (услуг) по психиатрическому освидетельствованию (далее - врачебная комиссия).</w:t>
      </w:r>
      <w:proofErr w:type="gramEnd"/>
    </w:p>
    <w:p w:rsidR="0024312E" w:rsidRDefault="0024312E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&lt;2&gt; Ведомости Съезда народных депутатов Российской Федерации и Верховного Совета Российской Федерации, 1992, N 33, ст. 1913.</w:t>
      </w:r>
    </w:p>
    <w:p w:rsidR="0024312E" w:rsidRDefault="0024312E">
      <w:pPr>
        <w:pStyle w:val="ConsPlusNormal"/>
        <w:ind w:firstLine="540"/>
        <w:jc w:val="both"/>
      </w:pPr>
    </w:p>
    <w:p w:rsidR="0024312E" w:rsidRDefault="0024312E">
      <w:pPr>
        <w:pStyle w:val="ConsPlusNormal"/>
        <w:ind w:firstLine="540"/>
        <w:jc w:val="both"/>
      </w:pPr>
      <w:r>
        <w:t xml:space="preserve">4. Освидетельствование работника проводится в обязательном порядке на основании выданного работодателем (его уполномоченным представителем) направления на освидетельствование (далее - направление) и с учетом заключений, выданных по результатам обязательных предварительных и периодических медицинских осмотров работников, предусмотренных </w:t>
      </w:r>
      <w:hyperlink r:id="rId10">
        <w:r>
          <w:rPr>
            <w:color w:val="0000FF"/>
          </w:rPr>
          <w:t>статьей 220</w:t>
        </w:r>
      </w:hyperlink>
      <w:r>
        <w:t xml:space="preserve"> Трудового кодекса Российской Федерации (при их наличии).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 xml:space="preserve">В соответствии с </w:t>
      </w:r>
      <w:hyperlink r:id="rId11">
        <w:r>
          <w:rPr>
            <w:color w:val="0000FF"/>
          </w:rPr>
          <w:t>частью 1 статьи 6</w:t>
        </w:r>
      </w:hyperlink>
      <w:r>
        <w:t xml:space="preserve"> Закона гражданин может быть временно (на срок не более пяти лет и с правом последующего переосвидетельствования) по результатам обязательного психиатрического освидетельствования признан непригодным вследствие психического расстройства к выполнению отдельных видов профессиональной деятельности &lt;3&gt;.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&lt;3&gt; Ведомости Съезда народных депутатов Российской Федерации и Верховного Совета Российской Федерации, 1992, N 33, ст. 1913; Собрание законодательства Российской Федерации, 2013, N 48, ст. 6165.</w:t>
      </w:r>
    </w:p>
    <w:p w:rsidR="0024312E" w:rsidRDefault="0024312E">
      <w:pPr>
        <w:pStyle w:val="ConsPlusNormal"/>
        <w:ind w:firstLine="540"/>
        <w:jc w:val="both"/>
      </w:pPr>
    </w:p>
    <w:p w:rsidR="0024312E" w:rsidRDefault="0024312E">
      <w:pPr>
        <w:pStyle w:val="ConsPlusNormal"/>
        <w:ind w:firstLine="540"/>
        <w:jc w:val="both"/>
      </w:pPr>
      <w:r>
        <w:t>5. Повторное прохождение освидетельствования работником не требуется в случае, если работник поступает на работу по виду деятельности, по которому ранее проходил освидетельствование (не позднее двух лет) и по состоянию психического здоровья был пригоден к выполнению указанного вида деятельности. Результат ранее проведенного освидетельствования подтверждается медицинскими документами, в том числе полученными путем электронного обмена между медицинскими организациями.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6. В направлении указываются: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дата формирования направления;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наименование работодателя, адрес электронной почты, контактный номер телефона;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 xml:space="preserve">вид экономической деятельности работодателя по Общероссийскому </w:t>
      </w:r>
      <w:hyperlink r:id="rId12">
        <w:r>
          <w:rPr>
            <w:color w:val="0000FF"/>
          </w:rPr>
          <w:t>классификатору</w:t>
        </w:r>
      </w:hyperlink>
      <w:r>
        <w:t xml:space="preserve"> видов экономической деятельности (ОКВЭД);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наименование медицинской организации, фактический адрес ее местонахождения и основной государственный регистрационный номер (ОГРН), электронная почта, контактный телефон (при наличии информации);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фамилия, имя, отчество (при наличии), дата рождения, пол работника;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наименование структурного подразделения работодателя (при наличии), в котором работник осуществляет отдельный вид (виды) деятельности;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наименование должности (профессии) работника, направляемого на освидетельствование;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 xml:space="preserve">вид (виды) деятельности, осуществляемый работником в соответствии с </w:t>
      </w:r>
      <w:hyperlink w:anchor="P104">
        <w:r>
          <w:rPr>
            <w:color w:val="0000FF"/>
          </w:rPr>
          <w:t>приложением N 2</w:t>
        </w:r>
      </w:hyperlink>
      <w:r>
        <w:t xml:space="preserve"> к настоящему приказу;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 xml:space="preserve">сведения о заключениях, выданных по результатам обязательных предварительных и (или) периодических медицинских осмотров работников, предусмотренных </w:t>
      </w:r>
      <w:hyperlink r:id="rId13">
        <w:r>
          <w:rPr>
            <w:color w:val="0000FF"/>
          </w:rPr>
          <w:t>статьей 220</w:t>
        </w:r>
      </w:hyperlink>
      <w:r>
        <w:t xml:space="preserve"> Трудового </w:t>
      </w:r>
      <w:r>
        <w:lastRenderedPageBreak/>
        <w:t>кодекса Российской Федерации (при их наличии);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дата выдачи направления работнику.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Направление подписывается работодателем (уполномоченным представителем работодателя) с указанием его должности, фамилии, инициалов.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Направление выдается работнику под подпись.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Направление может быть сформировано в форме электронного документа с использованием простых электронных подписей работодателя (его уполномоченного представителя) и работника (при наличии технической возможности).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Работодатель (его уполномоченный представитель) организует учет выданных направлений, в том числе в форме электронного документа.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7. Для прохождения освидетельствования работник представляет в медицинскую организацию, в которой проводится освидетельствование, следующие документы: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направление;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документ, подтверждающий регистрацию в системе индивидуального (персонифицированного) учета, содержащий страховой номер индивидуального лицевого счета;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 xml:space="preserve">заключения, выданные по результатам обязательных предварительных и (или) периодических медицинских осмотров работников, предусмотренных </w:t>
      </w:r>
      <w:hyperlink r:id="rId14">
        <w:r>
          <w:rPr>
            <w:color w:val="0000FF"/>
          </w:rPr>
          <w:t>статьей 220</w:t>
        </w:r>
      </w:hyperlink>
      <w:r>
        <w:t xml:space="preserve"> Трудового кодекса Российской Федерации (при их наличии);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паспорт (или иной документ, удостоверяющий личность).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8. Освидетельствование работника проводится в срок не позднее 20 календарных дней со дня его обращения в медицинскую организацию.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 xml:space="preserve">Медицинская организация, проводящая освидетельствование, вправе получать необходимую информацию о состоянии здоровья работника, в том числе с использованием медицинской информационной системы медицинской организации, в том </w:t>
      </w:r>
      <w:proofErr w:type="gramStart"/>
      <w:r>
        <w:t>числе</w:t>
      </w:r>
      <w:proofErr w:type="gramEnd"/>
      <w:r>
        <w:t xml:space="preserve"> в которой работник получает первичную медико-санитарную помощь.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9. Освидетельствование включает: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прием (осмотр, консультация) врача-психиатра;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сбор жалоб и анамнеза (объективный и субъективный) в психиатрии;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психопатологическое обследование.</w:t>
      </w:r>
    </w:p>
    <w:p w:rsidR="0024312E" w:rsidRDefault="0024312E">
      <w:pPr>
        <w:pStyle w:val="ConsPlusNormal"/>
        <w:spacing w:before="200"/>
        <w:ind w:firstLine="540"/>
        <w:jc w:val="both"/>
      </w:pPr>
      <w:proofErr w:type="gramStart"/>
      <w:r>
        <w:t>При проведении освидетельствования могут учитываться результаты ранее проведенных (не позднее одного года) медицинских осмотров, освидетельствований, диспансеризации работника, подтвержденных медицинскими документами, в том числе полученных путем электронного обмена между медицинскими организациями, за исключением случаев выявления у него симптомов и синдромов заболеваний, свидетельствующих о наличии медицинских показаний для проведения соответствующих медицинских мероприятий в рамках освидетельствования.</w:t>
      </w:r>
      <w:proofErr w:type="gramEnd"/>
    </w:p>
    <w:p w:rsidR="0024312E" w:rsidRDefault="0024312E">
      <w:pPr>
        <w:pStyle w:val="ConsPlusNormal"/>
        <w:spacing w:before="200"/>
        <w:ind w:firstLine="540"/>
        <w:jc w:val="both"/>
      </w:pPr>
      <w:bookmarkStart w:id="1" w:name="P81"/>
      <w:bookmarkEnd w:id="1"/>
      <w:r>
        <w:t>10. Врачебная комиссия по результатам освидетельствования выносит решение о признании работника пригодным или непригодным вследствие психического расстройства (при наличии медицинских психиатрических противопоказаний) к выполнению вида (видов) деятельности, указанного в направлении на освидетельствование.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11. По окончании прохождения работником освидетельствования медицинской организацией оформляется медицинское заключение (далее - Заключение).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12. В Заключении указываются: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дата выдачи Заключения;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фамилия, имя, отчество (при наличии), дата рождения, пол работника;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lastRenderedPageBreak/>
        <w:t>наименование работодателя, адрес электронной почты, контактный номер телефона;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 xml:space="preserve">вид экономической деятельности работодателя по Общероссийскому </w:t>
      </w:r>
      <w:hyperlink r:id="rId15">
        <w:r>
          <w:rPr>
            <w:color w:val="0000FF"/>
          </w:rPr>
          <w:t>классификатору</w:t>
        </w:r>
      </w:hyperlink>
      <w:r>
        <w:t xml:space="preserve"> видов экономической деятельности (ОКВЭД);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наименование структурного подразделения работодателя (при наличии), в котором работник осуществляет отдельный вид (виды) деятельности, должности (профессии) работника;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 xml:space="preserve">вид (виды) деятельности, осуществляемый работником в соответствии с </w:t>
      </w:r>
      <w:hyperlink w:anchor="P104">
        <w:r>
          <w:rPr>
            <w:color w:val="0000FF"/>
          </w:rPr>
          <w:t>приложением N 2</w:t>
        </w:r>
      </w:hyperlink>
      <w:r>
        <w:t xml:space="preserve"> к настоящему приказу;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результаты освидетельствования о пригодности или непригодности (при наличии медицинских психиатрических противопоказаний) к выполнению вида (видов) деятельности, указанных в направлении.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Заключение подписывается всеми членами врачебной комиссии с указанием их фамилии и инициалов и заверяется печатью (при наличии) медицинской организации, в которой проводилось освидетельствование.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 xml:space="preserve">13. Заключение составляется в трех экземплярах, один из которых не позднее 3 рабочих дней со дня принятия врачебной комиссией решения, указанного в </w:t>
      </w:r>
      <w:hyperlink w:anchor="P81">
        <w:r>
          <w:rPr>
            <w:color w:val="0000FF"/>
          </w:rPr>
          <w:t>пункте 10</w:t>
        </w:r>
      </w:hyperlink>
      <w:r>
        <w:t xml:space="preserve"> настоящего Порядка, выдается работнику под подпись. Второй экземпляр хранится в медицинской организации, в которой проводилось освидетельствование, третий экземпляр направляется работодателю, при наличии согласия работника.</w:t>
      </w:r>
    </w:p>
    <w:p w:rsidR="0024312E" w:rsidRDefault="0024312E">
      <w:pPr>
        <w:pStyle w:val="ConsPlusNormal"/>
        <w:spacing w:before="200"/>
        <w:ind w:firstLine="540"/>
        <w:jc w:val="both"/>
      </w:pPr>
      <w:proofErr w:type="gramStart"/>
      <w:r>
        <w:t>При наличии технической возможности допускаются выдача (передача) заключения в форме электронного документа с использованием усиленных квалифицированных электронных подписей всех членов врачебной комиссии и его передача работнику и работодателю (при наличии согласия работника) по защищенным каналам связи, исключающим возможность несанкционированного доступа к информации третьих лиц, и с соблюдением требований законодательства Российской Федерации о защите персональных данных и врачебной тайны.</w:t>
      </w:r>
      <w:proofErr w:type="gramEnd"/>
    </w:p>
    <w:p w:rsidR="0024312E" w:rsidRDefault="0024312E">
      <w:pPr>
        <w:pStyle w:val="ConsPlusNormal"/>
        <w:ind w:firstLine="540"/>
        <w:jc w:val="both"/>
      </w:pPr>
    </w:p>
    <w:p w:rsidR="0024312E" w:rsidRDefault="0024312E">
      <w:pPr>
        <w:pStyle w:val="ConsPlusNormal"/>
        <w:ind w:firstLine="540"/>
        <w:jc w:val="both"/>
      </w:pPr>
    </w:p>
    <w:p w:rsidR="0024312E" w:rsidRDefault="0024312E">
      <w:pPr>
        <w:pStyle w:val="ConsPlusNormal"/>
        <w:ind w:firstLine="540"/>
        <w:jc w:val="both"/>
      </w:pPr>
    </w:p>
    <w:p w:rsidR="0024312E" w:rsidRDefault="0024312E">
      <w:pPr>
        <w:pStyle w:val="ConsPlusNormal"/>
        <w:ind w:firstLine="540"/>
        <w:jc w:val="both"/>
      </w:pPr>
    </w:p>
    <w:p w:rsidR="0024312E" w:rsidRDefault="0024312E">
      <w:pPr>
        <w:pStyle w:val="ConsPlusNormal"/>
        <w:ind w:firstLine="540"/>
        <w:jc w:val="both"/>
      </w:pPr>
    </w:p>
    <w:p w:rsidR="0024312E" w:rsidRDefault="0024312E">
      <w:pPr>
        <w:pStyle w:val="ConsPlusNormal"/>
        <w:jc w:val="right"/>
        <w:outlineLvl w:val="0"/>
      </w:pPr>
      <w:r>
        <w:t>Приложение N 2</w:t>
      </w:r>
    </w:p>
    <w:p w:rsidR="0024312E" w:rsidRDefault="0024312E">
      <w:pPr>
        <w:pStyle w:val="ConsPlusNormal"/>
        <w:jc w:val="right"/>
      </w:pPr>
      <w:r>
        <w:t>к приказу Министерства здравоохранения</w:t>
      </w:r>
    </w:p>
    <w:p w:rsidR="0024312E" w:rsidRDefault="0024312E">
      <w:pPr>
        <w:pStyle w:val="ConsPlusNormal"/>
        <w:jc w:val="right"/>
      </w:pPr>
      <w:r>
        <w:t>Российской Федерации</w:t>
      </w:r>
    </w:p>
    <w:p w:rsidR="0024312E" w:rsidRDefault="0024312E">
      <w:pPr>
        <w:pStyle w:val="ConsPlusNormal"/>
        <w:jc w:val="right"/>
      </w:pPr>
      <w:r>
        <w:t>от 20 мая 2022 г. N 342н</w:t>
      </w:r>
    </w:p>
    <w:p w:rsidR="0024312E" w:rsidRDefault="0024312E">
      <w:pPr>
        <w:pStyle w:val="ConsPlusNormal"/>
        <w:jc w:val="center"/>
      </w:pPr>
    </w:p>
    <w:p w:rsidR="0024312E" w:rsidRDefault="0024312E">
      <w:pPr>
        <w:pStyle w:val="ConsPlusTitle"/>
        <w:jc w:val="center"/>
      </w:pPr>
      <w:bookmarkStart w:id="2" w:name="P104"/>
      <w:bookmarkEnd w:id="2"/>
      <w:r>
        <w:t>ВИДЫ</w:t>
      </w:r>
    </w:p>
    <w:p w:rsidR="0024312E" w:rsidRDefault="0024312E">
      <w:pPr>
        <w:pStyle w:val="ConsPlusTitle"/>
        <w:jc w:val="center"/>
      </w:pPr>
      <w:r>
        <w:t>ДЕЯТЕЛЬНОСТИ, ПРИ ОСУЩЕСТВЛЕНИИ КОТОРЫХ ПРОВОДИТСЯ</w:t>
      </w:r>
    </w:p>
    <w:p w:rsidR="0024312E" w:rsidRDefault="0024312E">
      <w:pPr>
        <w:pStyle w:val="ConsPlusTitle"/>
        <w:jc w:val="center"/>
      </w:pPr>
      <w:r>
        <w:t>ПСИХИАТРИЧЕСКОЕ ОСВИДЕТЕЛЬСТВОВАНИЕ</w:t>
      </w:r>
    </w:p>
    <w:p w:rsidR="0024312E" w:rsidRDefault="0024312E">
      <w:pPr>
        <w:pStyle w:val="ConsPlusNormal"/>
        <w:ind w:firstLine="540"/>
        <w:jc w:val="both"/>
      </w:pPr>
    </w:p>
    <w:p w:rsidR="0024312E" w:rsidRDefault="0024312E">
      <w:pPr>
        <w:pStyle w:val="ConsPlusNormal"/>
        <w:ind w:firstLine="540"/>
        <w:jc w:val="both"/>
      </w:pPr>
      <w:r>
        <w:t xml:space="preserve">1. Деятельность, связанная с управлением транспортными средствами или управлением движением транспортных средств по профессиям и должностям согласно </w:t>
      </w:r>
      <w:hyperlink r:id="rId16">
        <w:r>
          <w:rPr>
            <w:color w:val="0000FF"/>
          </w:rPr>
          <w:t>перечню</w:t>
        </w:r>
      </w:hyperlink>
      <w:r>
        <w:t xml:space="preserve"> работ, профессий, должностей, непосредственно связанных с управлением транспортными средствами или управлением движением транспортных средств &lt;1&gt;.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&lt;1&gt;</w:t>
      </w:r>
      <w:hyperlink r:id="rId17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29 декабря 2020 г. N 2349 "Об утверждении перечня работ, профессий, должностей, непосредственно связанных с управлением транспортными средствами или управлением движением транспортных средств" (Собрание законодательства Российской Федерации, 2021, N 2, ст. 400).</w:t>
      </w:r>
    </w:p>
    <w:p w:rsidR="0024312E" w:rsidRDefault="0024312E">
      <w:pPr>
        <w:pStyle w:val="ConsPlusNormal"/>
        <w:ind w:firstLine="540"/>
        <w:jc w:val="both"/>
      </w:pPr>
    </w:p>
    <w:p w:rsidR="0024312E" w:rsidRDefault="0024312E">
      <w:pPr>
        <w:pStyle w:val="ConsPlusNormal"/>
        <w:ind w:firstLine="540"/>
        <w:jc w:val="both"/>
      </w:pPr>
      <w:r>
        <w:t>2. Деятельность, связанная с производством, транспортировкой, хранением и применением взрывчатых материалов и веществ.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3. Деятельность в области использования атомной энергии, осуществляемая работниками объектов использования атомной энергии при наличии у них разрешений, выдаваемых органами Федеральной службы по экологическому, технологическому и атомному надзору &lt;2&gt;.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lastRenderedPageBreak/>
        <w:t>--------------------------------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&lt;2&gt;</w:t>
      </w:r>
      <w:hyperlink r:id="rId18">
        <w:r>
          <w:rPr>
            <w:color w:val="0000FF"/>
          </w:rPr>
          <w:t>Статья 27</w:t>
        </w:r>
      </w:hyperlink>
      <w:r>
        <w:t xml:space="preserve"> Федерального закона от 21 ноября 1995 г. N 170-ФЗ "Об использовании атомной энергии" (Собрание законодательства Российской Федерации, 1995, N 48, ст. 4552; 2019, N 12, ст. 1230); </w:t>
      </w:r>
      <w:hyperlink r:id="rId19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 марта 1997 г. N 240 "Об утверждении </w:t>
      </w:r>
      <w:proofErr w:type="gramStart"/>
      <w:r>
        <w:t>перечня должностей работников объектов использования атомной</w:t>
      </w:r>
      <w:proofErr w:type="gramEnd"/>
      <w:r>
        <w:t xml:space="preserve"> энергии, которые должны получать разрешения федеральной службы по экологическому, технологическому и атомному надзору на право ведения работ в области использования атомной энергии" (Собрание законодательства Российской Федерации, 1997, N 10, ст. 1180; </w:t>
      </w:r>
      <w:proofErr w:type="gramStart"/>
      <w:r>
        <w:t>2018, N 17, ст. 2485).</w:t>
      </w:r>
      <w:proofErr w:type="gramEnd"/>
    </w:p>
    <w:p w:rsidR="0024312E" w:rsidRDefault="0024312E">
      <w:pPr>
        <w:pStyle w:val="ConsPlusNormal"/>
        <w:ind w:firstLine="540"/>
        <w:jc w:val="both"/>
      </w:pPr>
    </w:p>
    <w:p w:rsidR="0024312E" w:rsidRDefault="0024312E">
      <w:pPr>
        <w:pStyle w:val="ConsPlusNormal"/>
        <w:ind w:firstLine="540"/>
        <w:jc w:val="both"/>
      </w:pPr>
      <w:r>
        <w:t>4. Деятельность, связанная с оборотом оружия.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5. Деятельность, связанная с проведением аварийно-спасательных работ, а также с работой, выполняемой пожарной охраной при тушении пожаров.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6. Деятельность, непосредственно связанная с управлением подъемными механизмами (кранами), подлежащими учету в органах Федеральной службы по экологическому, технологическому и атомному надзору &lt;3&gt;.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 xml:space="preserve">&lt;3&gt; Федеральные </w:t>
      </w:r>
      <w:hyperlink r:id="rId20">
        <w:r>
          <w:rPr>
            <w:color w:val="0000FF"/>
          </w:rPr>
          <w:t>нормы и правила</w:t>
        </w:r>
      </w:hyperlink>
      <w:r>
        <w:t xml:space="preserve"> в области промышленной безопасности "Правила безопасности опасных производственных объектов, на которых используются подъемные сооружения", утвержденные приказом Федеральной службы по экологическому, технологическому и атомному надзору от 26 ноября 2020 г. N 461 (зарегистрирован Министерством юстиции Российской Федерации 30 декабря 2020 г., регистрационный N 61983).</w:t>
      </w:r>
    </w:p>
    <w:p w:rsidR="0024312E" w:rsidRDefault="0024312E">
      <w:pPr>
        <w:pStyle w:val="ConsPlusNormal"/>
        <w:ind w:firstLine="540"/>
        <w:jc w:val="both"/>
      </w:pPr>
    </w:p>
    <w:p w:rsidR="0024312E" w:rsidRDefault="0024312E">
      <w:pPr>
        <w:pStyle w:val="ConsPlusNormal"/>
        <w:ind w:firstLine="540"/>
        <w:jc w:val="both"/>
      </w:pPr>
      <w:r>
        <w:t>7. Деятельность по непосредственному забору, очистке и распределению воды питьевых нужд систем централизованного водоснабжения.</w:t>
      </w:r>
    </w:p>
    <w:p w:rsidR="0024312E" w:rsidRPr="00FE311C" w:rsidRDefault="0024312E">
      <w:pPr>
        <w:pStyle w:val="ConsPlusNormal"/>
        <w:spacing w:before="200"/>
        <w:ind w:firstLine="540"/>
        <w:jc w:val="both"/>
        <w:rPr>
          <w:b/>
        </w:rPr>
      </w:pPr>
      <w:r w:rsidRPr="00FE311C">
        <w:rPr>
          <w:b/>
        </w:rPr>
        <w:t>8. Педагогическая деятельность в организациях, осуществляющих образовательную деятельность.</w:t>
      </w:r>
    </w:p>
    <w:p w:rsidR="0024312E" w:rsidRPr="00FE311C" w:rsidRDefault="0024312E">
      <w:pPr>
        <w:pStyle w:val="ConsPlusNormal"/>
        <w:spacing w:before="200"/>
        <w:ind w:firstLine="540"/>
        <w:jc w:val="both"/>
        <w:rPr>
          <w:b/>
        </w:rPr>
      </w:pPr>
      <w:r w:rsidRPr="00FE311C">
        <w:rPr>
          <w:b/>
        </w:rPr>
        <w:t>9. Деятельность по присмотру и уходу за детьми.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10. Деятельность, связанная с работами с использованием сведений, составляющими государственную тайну.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11. Деятельность в сфере электроэнергетики, связанная с организацией и осуществлением монтажа, наладки, технического обслуживания, ремонта, управления режимом работы электроустановок &lt;4&gt;.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&lt;4&gt;</w:t>
      </w:r>
      <w:hyperlink r:id="rId21">
        <w:r>
          <w:rPr>
            <w:color w:val="0000FF"/>
          </w:rPr>
          <w:t>Статья 3</w:t>
        </w:r>
      </w:hyperlink>
      <w:r>
        <w:t xml:space="preserve"> Федерального закона от 26 марта 2003 г. N 35-ФЗ "Об электроэнергетике" (Собрание законодательства Российской Федерации, 2003, N 13, ст. 1177; 2007, N 45, ст. 5427); </w:t>
      </w:r>
      <w:hyperlink r:id="rId22">
        <w:r>
          <w:rPr>
            <w:color w:val="0000FF"/>
          </w:rPr>
          <w:t>ГОСТ 12.1.009-2017</w:t>
        </w:r>
      </w:hyperlink>
      <w:r>
        <w:t xml:space="preserve"> "Межгосударственный стандарт. Система стандартов безопасности труда. </w:t>
      </w:r>
      <w:proofErr w:type="spellStart"/>
      <w:r>
        <w:t>Электробезопасность</w:t>
      </w:r>
      <w:proofErr w:type="spellEnd"/>
      <w:r>
        <w:t xml:space="preserve">. Термины и определения", введенный в действие </w:t>
      </w:r>
      <w:hyperlink r:id="rId23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Росстандарта</w:t>
      </w:r>
      <w:proofErr w:type="spellEnd"/>
      <w:r>
        <w:t xml:space="preserve"> от 7 ноября 2018 г. N 942-ст (М., "</w:t>
      </w:r>
      <w:proofErr w:type="spellStart"/>
      <w:r>
        <w:t>Стандартинформ</w:t>
      </w:r>
      <w:proofErr w:type="spellEnd"/>
      <w:r>
        <w:t>", 2019).</w:t>
      </w:r>
    </w:p>
    <w:p w:rsidR="0024312E" w:rsidRDefault="0024312E">
      <w:pPr>
        <w:pStyle w:val="ConsPlusNormal"/>
        <w:ind w:firstLine="540"/>
        <w:jc w:val="both"/>
      </w:pPr>
    </w:p>
    <w:p w:rsidR="0024312E" w:rsidRDefault="0024312E">
      <w:pPr>
        <w:pStyle w:val="ConsPlusNormal"/>
        <w:ind w:firstLine="540"/>
        <w:jc w:val="both"/>
      </w:pPr>
      <w:r>
        <w:t>12. Деятельность в сфере теплоснабжения, связанная с организацией и осуществлением монтажа, наладки, технического обслуживания, ремонта, управления режимом работы объектов теплоснабжения &lt;5&gt;.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&lt;5&gt;</w:t>
      </w:r>
      <w:hyperlink r:id="rId24">
        <w:r>
          <w:rPr>
            <w:color w:val="0000FF"/>
          </w:rPr>
          <w:t>Часть 1 статьи 23.2</w:t>
        </w:r>
      </w:hyperlink>
      <w:r>
        <w:t xml:space="preserve"> Федерального закона от 27 июля 2010 г. N 190-ФЗ "О теплоснабжении" (Собрание законодательства Российской Федерации, 2010, N 31, ст. 4159; 2016, N 18, ст. 2508).</w:t>
      </w:r>
    </w:p>
    <w:p w:rsidR="0024312E" w:rsidRDefault="0024312E">
      <w:pPr>
        <w:pStyle w:val="ConsPlusNormal"/>
        <w:ind w:firstLine="540"/>
        <w:jc w:val="both"/>
      </w:pPr>
    </w:p>
    <w:p w:rsidR="0024312E" w:rsidRDefault="0024312E">
      <w:pPr>
        <w:pStyle w:val="ConsPlusNormal"/>
        <w:ind w:firstLine="540"/>
        <w:jc w:val="both"/>
      </w:pPr>
      <w:r>
        <w:t>13. Деятельность, непосредственно связанная с обслуживанием оборудования, работающего под избыточным давлением более 0,07 МПа и подлежащего учету в органах Федеральной службы по экологическому, технологическому и атомному надзору &lt;6&gt;: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24312E" w:rsidRDefault="0024312E">
      <w:pPr>
        <w:pStyle w:val="ConsPlusNormal"/>
        <w:spacing w:before="200"/>
        <w:ind w:firstLine="540"/>
        <w:jc w:val="both"/>
      </w:pPr>
      <w:proofErr w:type="gramStart"/>
      <w:r>
        <w:lastRenderedPageBreak/>
        <w:t xml:space="preserve">&lt;6&gt; Федеральные </w:t>
      </w:r>
      <w:hyperlink r:id="rId25">
        <w:r>
          <w:rPr>
            <w:color w:val="0000FF"/>
          </w:rPr>
          <w:t>нормы и правила</w:t>
        </w:r>
      </w:hyperlink>
      <w:r>
        <w:t xml:space="preserve"> в области промышленной безопасности "Правила промышленной безопасности опасных производственных объектов, на которых используется оборудование, работающее под избыточным давлением", утвержденные приказом Федеральной службы по экологическому, технологическому и атомному надзору от 15 декабря 2020 г. N 536 (зарегистрирован Министерством юстиции Российской Федерации 31 декабря 2020 г., регистрационный N 61998).</w:t>
      </w:r>
      <w:proofErr w:type="gramEnd"/>
    </w:p>
    <w:p w:rsidR="0024312E" w:rsidRDefault="0024312E">
      <w:pPr>
        <w:pStyle w:val="ConsPlusNormal"/>
        <w:ind w:firstLine="540"/>
        <w:jc w:val="both"/>
      </w:pPr>
    </w:p>
    <w:p w:rsidR="0024312E" w:rsidRDefault="0024312E">
      <w:pPr>
        <w:pStyle w:val="ConsPlusNormal"/>
        <w:ind w:firstLine="540"/>
        <w:jc w:val="both"/>
      </w:pPr>
      <w:r>
        <w:t>пара, газа (в газообразном, сжиженном состоянии);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воды при температуре более 115 °C;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иных жидкостей при температуре, превышающей температуру их кипения при избыточном давлении 0,07 МПа.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14. Деятельность, непосредственно связанная с диспетчеризацией производственных процессов в химической (нефтехимической) промышленности, включая деятельность операторов производственного оборудования в химической (нефтехимической) промышленности (при производстве химических веществ 1 и 2 классов опасности).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15. Деятельность, связанная с добычей угля подземным способом.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 xml:space="preserve">16. Деятельность, связанная с эксплуатацией, ремонтом скважин и установок при переработке высокосернистой нефти, очистке нефти и газа от сероводорода, очистке нефтеналивных судов, цистерн, резервуаров, добычей и обработкой озокерита, </w:t>
      </w:r>
      <w:proofErr w:type="spellStart"/>
      <w:r>
        <w:t>экстракционноозокеритовым</w:t>
      </w:r>
      <w:proofErr w:type="spellEnd"/>
      <w:r>
        <w:t xml:space="preserve"> производством.</w:t>
      </w:r>
    </w:p>
    <w:p w:rsidR="0024312E" w:rsidRDefault="0024312E">
      <w:pPr>
        <w:pStyle w:val="ConsPlusNormal"/>
        <w:spacing w:before="200"/>
        <w:ind w:firstLine="540"/>
        <w:jc w:val="both"/>
      </w:pPr>
      <w:r>
        <w:t>17. Деятельность, непосредственно связанная с контактами с возбудителями инфекционных заболеваний - патогенными микроорганизмами I и II группы патогенности, возбудителями особо опасных инфекций, а также с биологическими токсинами (микробного, растительного и животного происхождения) или с доступом к указанным субстанциям.</w:t>
      </w:r>
    </w:p>
    <w:p w:rsidR="0024312E" w:rsidRDefault="0024312E">
      <w:pPr>
        <w:pStyle w:val="ConsPlusNormal"/>
        <w:jc w:val="both"/>
      </w:pPr>
    </w:p>
    <w:p w:rsidR="0024312E" w:rsidRDefault="0024312E">
      <w:pPr>
        <w:pStyle w:val="ConsPlusNormal"/>
        <w:jc w:val="both"/>
      </w:pPr>
    </w:p>
    <w:p w:rsidR="0024312E" w:rsidRDefault="0024312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818D4" w:rsidRDefault="00E818D4"/>
    <w:sectPr w:rsidR="00E818D4" w:rsidSect="00E96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 Light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4312E"/>
    <w:rsid w:val="0024312E"/>
    <w:rsid w:val="008266FC"/>
    <w:rsid w:val="00E818D4"/>
    <w:rsid w:val="00FE31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312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24312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24312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3F62D264205A5312F42D963202EEFF438B495BFB4D4D2F45C78B68813CAD651BB984030A76546CDE7DF82E573730A41B0E35522D947b2h8L" TargetMode="External"/><Relationship Id="rId13" Type="http://schemas.openxmlformats.org/officeDocument/2006/relationships/hyperlink" Target="consultantplus://offline/ref=03F62D264205A5312F42D963202EEFF438B495BFB4D4D2F45C78B68813CAD651BB984030A76640CDE7DF82E573730A41B0E35522D947b2h8L" TargetMode="External"/><Relationship Id="rId18" Type="http://schemas.openxmlformats.org/officeDocument/2006/relationships/hyperlink" Target="consultantplus://offline/ref=03F62D264205A5312F42D963202EEFF438B49FBABFD6D2F45C78B68813CAD651BB984033A06346C6B18592E13A24005DB7FB4B26C7472A20b3h7L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3F62D264205A5312F42D963202EEFF43FBD95BDBFD0D2F45C78B68813CAD651BB984033A06341CEB38592E13A24005DB7FB4B26C7472A20b3h7L" TargetMode="External"/><Relationship Id="rId7" Type="http://schemas.openxmlformats.org/officeDocument/2006/relationships/hyperlink" Target="consultantplus://offline/ref=03F62D264205A5312F42D963202EEFF43FBD98B6BAD7D2F45C78B68813CAD651BB984030A0644F92E2CA93BD7C76135FB6FB4920DBb4h7L" TargetMode="External"/><Relationship Id="rId12" Type="http://schemas.openxmlformats.org/officeDocument/2006/relationships/hyperlink" Target="consultantplus://offline/ref=03F62D264205A5312F42D963202EEFF43FBD9EBFBDDED2F45C78B68813CAD651A998183FA2645AC6B590C4B07Cb7h3L" TargetMode="External"/><Relationship Id="rId17" Type="http://schemas.openxmlformats.org/officeDocument/2006/relationships/hyperlink" Target="consultantplus://offline/ref=03F62D264205A5312F42D963202EEFF438BB9FBEBBD3D2F45C78B68813CAD651A998183FA2645AC6B590C4B07Cb7h3L" TargetMode="External"/><Relationship Id="rId25" Type="http://schemas.openxmlformats.org/officeDocument/2006/relationships/hyperlink" Target="consultantplus://offline/ref=03F62D264205A5312F42D963202EEFF438BB9FBCBCD2D2F45C78B68813CAD651BB984033A06344C7B28592E13A24005DB7FB4B26C7472A20b3h7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3F62D264205A5312F42D963202EEFF438BB9FBEBBD3D2F45C78B68813CAD651BB984033A06344C6BA8592E13A24005DB7FB4B26C7472A20b3h7L" TargetMode="External"/><Relationship Id="rId20" Type="http://schemas.openxmlformats.org/officeDocument/2006/relationships/hyperlink" Target="consultantplus://offline/ref=03F62D264205A5312F42D963202EEFF438BB9FBDBED7D2F45C78B68813CAD651BB984033A06344C7B38592E13A24005DB7FB4B26C7472A20b3h7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3F62D264205A5312F42D963202EEFF438B495BFB4D4D2F45C78B68813CAD651BB984030A76546CDE7DF82E573730A41B0E35522D947b2h8L" TargetMode="External"/><Relationship Id="rId11" Type="http://schemas.openxmlformats.org/officeDocument/2006/relationships/hyperlink" Target="consultantplus://offline/ref=03F62D264205A5312F42D963202EEFF43FBC99B8BED3D2F45C78B68813CAD651BB984033A06346CEB18592E13A24005DB7FB4B26C7472A20b3h7L" TargetMode="External"/><Relationship Id="rId24" Type="http://schemas.openxmlformats.org/officeDocument/2006/relationships/hyperlink" Target="consultantplus://offline/ref=03F62D264205A5312F42D963202EEFF43FBD9ABCBBD0D2F45C78B68813CAD651BB984030A7644F92E2CA93BD7C76135FB6FB4920DBb4h7L" TargetMode="External"/><Relationship Id="rId5" Type="http://schemas.openxmlformats.org/officeDocument/2006/relationships/hyperlink" Target="consultantplus://offline/ref=03F62D264205A5312F42D963202EEFF43FBD95BCB8D5D2F45C78B68813CAD651BB984033A06342C2B28592E13A24005DB7FB4B26C7472A20b3h7L" TargetMode="External"/><Relationship Id="rId15" Type="http://schemas.openxmlformats.org/officeDocument/2006/relationships/hyperlink" Target="consultantplus://offline/ref=03F62D264205A5312F42D963202EEFF43FBD9EBFBDDED2F45C78B68813CAD651A998183FA2645AC6B590C4B07Cb7h3L" TargetMode="External"/><Relationship Id="rId23" Type="http://schemas.openxmlformats.org/officeDocument/2006/relationships/hyperlink" Target="consultantplus://offline/ref=03F62D264205A5312F42D963202EEFF438BD9EB9BBDFD2F45C78B68813CAD651A998183FA2645AC6B590C4B07Cb7h3L" TargetMode="External"/><Relationship Id="rId10" Type="http://schemas.openxmlformats.org/officeDocument/2006/relationships/hyperlink" Target="consultantplus://offline/ref=03F62D264205A5312F42D963202EEFF438B495BFB4D4D2F45C78B68813CAD651BB984030A76640CDE7DF82E573730A41B0E35522D947b2h8L" TargetMode="External"/><Relationship Id="rId19" Type="http://schemas.openxmlformats.org/officeDocument/2006/relationships/hyperlink" Target="consultantplus://offline/ref=03F62D264205A5312F42D963202EEFF439B599B7BCDFD2F45C78B68813CAD651A998183FA2645AC6B590C4B07Cb7h3L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03F62D264205A5312F42D963202EEFF43FBC99B8BED3D2F45C78B68813CAD651BB984033A06346CEB18592E13A24005DB7FB4B26C7472A20b3h7L" TargetMode="External"/><Relationship Id="rId14" Type="http://schemas.openxmlformats.org/officeDocument/2006/relationships/hyperlink" Target="consultantplus://offline/ref=03F62D264205A5312F42D963202EEFF438B495BFB4D4D2F45C78B68813CAD651BB984030A76640CDE7DF82E573730A41B0E35522D947b2h8L" TargetMode="External"/><Relationship Id="rId22" Type="http://schemas.openxmlformats.org/officeDocument/2006/relationships/hyperlink" Target="consultantplus://offline/ref=03F62D264205A5312F42C676252EEFF439BF98B8BCDD8FFE5421BA8A14C58954BC894030A77D44C0AD8CC6B2b7hC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2932</Words>
  <Characters>16713</Characters>
  <Application>Microsoft Office Word</Application>
  <DocSecurity>0</DocSecurity>
  <Lines>139</Lines>
  <Paragraphs>39</Paragraphs>
  <ScaleCrop>false</ScaleCrop>
  <Company>Ya Blondinko Edition</Company>
  <LinksUpToDate>false</LinksUpToDate>
  <CharactersWithSpaces>19606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Трошкина</dc:creator>
  <cp:lastModifiedBy>М00025001</cp:lastModifiedBy>
  <cp:revision>3</cp:revision>
  <dcterms:created xsi:type="dcterms:W3CDTF">2022-06-28T11:41:00Z</dcterms:created>
  <dcterms:modified xsi:type="dcterms:W3CDTF">2022-06-28T11:41:00Z</dcterms:modified>
</cp:coreProperties>
</file>