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7BDB" w14:textId="77777777" w:rsidR="00EB4798" w:rsidRDefault="00EB4798" w:rsidP="00EB4798">
      <w:pPr>
        <w:spacing w:after="0" w:line="408" w:lineRule="auto"/>
        <w:ind w:left="-284"/>
        <w:jc w:val="center"/>
      </w:pPr>
      <w:bookmarkStart w:id="0" w:name="block-42939089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14:paraId="30534EA3" w14:textId="77777777" w:rsidR="00EB4798" w:rsidRDefault="00EB4798" w:rsidP="00EB4798">
      <w:pPr>
        <w:spacing w:after="0" w:line="408" w:lineRule="auto"/>
        <w:ind w:left="-284"/>
        <w:jc w:val="center"/>
      </w:pPr>
      <w:r>
        <w:rPr>
          <w:rFonts w:ascii="Times New Roman" w:hAnsi="Times New Roman"/>
          <w:b/>
          <w:sz w:val="28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06FC8109" w14:textId="77777777" w:rsidR="00EB4798" w:rsidRDefault="00EB4798" w:rsidP="00EB4798">
      <w:pPr>
        <w:spacing w:after="0" w:line="408" w:lineRule="auto"/>
        <w:ind w:left="-284"/>
        <w:jc w:val="center"/>
        <w:rPr>
          <w:rFonts w:ascii="Times New Roman" w:hAnsi="Times New Roman"/>
          <w:b/>
          <w:sz w:val="28"/>
        </w:rPr>
      </w:pPr>
      <w:bookmarkStart w:id="2" w:name="b87bf85c-5ffc-4767-ae37-927ac69312d3"/>
      <w:r>
        <w:rPr>
          <w:rFonts w:ascii="Times New Roman" w:hAnsi="Times New Roman"/>
          <w:b/>
          <w:sz w:val="28"/>
        </w:rPr>
        <w:t xml:space="preserve">Управление образования Администрации </w:t>
      </w:r>
    </w:p>
    <w:p w14:paraId="1FEEE421" w14:textId="77777777" w:rsidR="00EB4798" w:rsidRDefault="00EB4798" w:rsidP="00EB4798">
      <w:pPr>
        <w:spacing w:after="0" w:line="408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Сысертского муниципального округа</w:t>
      </w:r>
      <w:bookmarkEnd w:id="2"/>
    </w:p>
    <w:p w14:paraId="2AB27FC2" w14:textId="77777777" w:rsidR="00EB4798" w:rsidRDefault="00EB4798" w:rsidP="00EB4798">
      <w:pPr>
        <w:spacing w:after="0"/>
        <w:ind w:left="-426" w:right="-14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1CDC110B" w14:textId="77777777" w:rsidR="00EB4798" w:rsidRDefault="00EB4798" w:rsidP="00EB4798">
      <w:pPr>
        <w:spacing w:after="0"/>
        <w:ind w:left="120"/>
      </w:pPr>
    </w:p>
    <w:p w14:paraId="41868520" w14:textId="77777777" w:rsidR="00EB4798" w:rsidRDefault="00EB4798" w:rsidP="00EB4798">
      <w:pPr>
        <w:spacing w:after="0"/>
        <w:ind w:left="120"/>
      </w:pPr>
    </w:p>
    <w:tbl>
      <w:tblPr>
        <w:tblpPr w:leftFromText="180" w:rightFromText="180" w:vertAnchor="text" w:horzAnchor="page" w:tblpX="1690" w:tblpY="286"/>
        <w:tblOverlap w:val="never"/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EB4798" w14:paraId="4DD07372" w14:textId="77777777" w:rsidTr="00875CE4">
        <w:tc>
          <w:tcPr>
            <w:tcW w:w="3936" w:type="dxa"/>
          </w:tcPr>
          <w:p w14:paraId="60ADE3F4" w14:textId="77777777" w:rsidR="00EB4798" w:rsidRDefault="00EB4798" w:rsidP="00875CE4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14:paraId="0A0F04D9" w14:textId="77777777" w:rsidR="00EB4798" w:rsidRDefault="00EB4798" w:rsidP="00875CE4">
            <w:pPr>
              <w:autoSpaceDE w:val="0"/>
              <w:autoSpaceDN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совете</w:t>
            </w:r>
          </w:p>
          <w:p w14:paraId="7D39C04F" w14:textId="77777777" w:rsidR="00EB4798" w:rsidRDefault="00EB4798" w:rsidP="00875CE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 1 от 29.08.2025г.</w:t>
            </w:r>
          </w:p>
        </w:tc>
        <w:tc>
          <w:tcPr>
            <w:tcW w:w="1417" w:type="dxa"/>
          </w:tcPr>
          <w:p w14:paraId="2B93A1D8" w14:textId="77777777" w:rsidR="00EB4798" w:rsidRDefault="00EB4798" w:rsidP="00875C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B49AC8" w14:textId="77777777" w:rsidR="00EB4798" w:rsidRDefault="00EB4798" w:rsidP="00875CE4">
            <w:pPr>
              <w:autoSpaceDE w:val="0"/>
              <w:autoSpaceDN w:val="0"/>
              <w:spacing w:after="120"/>
              <w:ind w:firstLine="216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0A2D728" w14:textId="77777777" w:rsidR="00EB4798" w:rsidRDefault="00EB4798" w:rsidP="00875CE4">
            <w:pPr>
              <w:autoSpaceDE w:val="0"/>
              <w:autoSpaceDN w:val="0"/>
              <w:spacing w:after="0"/>
              <w:ind w:firstLine="4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Директором МАОУ СОШ № 7</w:t>
            </w:r>
          </w:p>
          <w:p w14:paraId="0224CD9C" w14:textId="77777777" w:rsidR="00EB4798" w:rsidRDefault="00EB4798" w:rsidP="00875C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В.П. Мингалева</w:t>
            </w:r>
          </w:p>
          <w:p w14:paraId="58F0965D" w14:textId="77777777" w:rsidR="00EB4798" w:rsidRDefault="00EB4798" w:rsidP="00875CE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Приказ№ 190-ОД от 29.08. 2025 г.</w:t>
            </w:r>
          </w:p>
          <w:p w14:paraId="20C55812" w14:textId="77777777" w:rsidR="00EB4798" w:rsidRDefault="00EB4798" w:rsidP="00875C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000000" w14:textId="77777777" w:rsidR="003D4696" w:rsidRDefault="003D4696">
      <w:pPr>
        <w:spacing w:after="0"/>
        <w:ind w:left="120"/>
      </w:pPr>
    </w:p>
    <w:p w14:paraId="13000000" w14:textId="77777777" w:rsidR="003D4696" w:rsidRDefault="003D4696">
      <w:pPr>
        <w:spacing w:after="0"/>
        <w:ind w:left="120"/>
      </w:pPr>
    </w:p>
    <w:p w14:paraId="14000000" w14:textId="77777777" w:rsidR="003D4696" w:rsidRDefault="003D4696">
      <w:pPr>
        <w:spacing w:after="0"/>
        <w:ind w:left="120"/>
      </w:pPr>
    </w:p>
    <w:p w14:paraId="15000000" w14:textId="77777777" w:rsidR="003D4696" w:rsidRDefault="003D4696">
      <w:pPr>
        <w:spacing w:after="0"/>
        <w:ind w:left="120"/>
      </w:pPr>
    </w:p>
    <w:p w14:paraId="16000000" w14:textId="77777777" w:rsidR="003D4696" w:rsidRDefault="003D4696">
      <w:pPr>
        <w:spacing w:after="0"/>
        <w:ind w:left="120"/>
      </w:pPr>
    </w:p>
    <w:p w14:paraId="17000000" w14:textId="77777777" w:rsidR="003D4696" w:rsidRDefault="000D58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 КУРСА ВНЕУРОЧНОЙ ДЕЯТЕЛЬНОСТИ по математике «Занимательная математика»</w:t>
      </w:r>
    </w:p>
    <w:p w14:paraId="18000000" w14:textId="77777777" w:rsidR="003D4696" w:rsidRDefault="003D4696">
      <w:pPr>
        <w:spacing w:after="0" w:line="408" w:lineRule="auto"/>
        <w:ind w:left="120"/>
        <w:jc w:val="center"/>
      </w:pPr>
    </w:p>
    <w:p w14:paraId="19000000" w14:textId="77777777" w:rsidR="003D4696" w:rsidRDefault="003D4696">
      <w:pPr>
        <w:spacing w:after="0"/>
        <w:ind w:left="120"/>
        <w:jc w:val="center"/>
      </w:pPr>
    </w:p>
    <w:p w14:paraId="1A000000" w14:textId="77777777" w:rsidR="003D4696" w:rsidRDefault="003D4696">
      <w:pPr>
        <w:spacing w:after="0" w:line="408" w:lineRule="auto"/>
        <w:ind w:left="120"/>
        <w:jc w:val="center"/>
      </w:pPr>
    </w:p>
    <w:p w14:paraId="1B000000" w14:textId="77777777" w:rsidR="003D4696" w:rsidRDefault="000D581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 классов </w:t>
      </w:r>
    </w:p>
    <w:p w14:paraId="1C000000" w14:textId="77777777" w:rsidR="003D4696" w:rsidRDefault="003D4696">
      <w:pPr>
        <w:spacing w:after="0"/>
        <w:ind w:left="120"/>
        <w:jc w:val="center"/>
      </w:pPr>
    </w:p>
    <w:p w14:paraId="1D000000" w14:textId="77777777" w:rsidR="003D4696" w:rsidRDefault="003D4696">
      <w:pPr>
        <w:spacing w:after="0"/>
        <w:ind w:left="120"/>
        <w:jc w:val="center"/>
      </w:pPr>
    </w:p>
    <w:p w14:paraId="1E000000" w14:textId="77777777" w:rsidR="003D4696" w:rsidRDefault="003D4696">
      <w:pPr>
        <w:spacing w:after="0"/>
        <w:ind w:left="120"/>
        <w:jc w:val="center"/>
      </w:pPr>
    </w:p>
    <w:p w14:paraId="1F000000" w14:textId="77777777" w:rsidR="003D4696" w:rsidRDefault="003D4696">
      <w:pPr>
        <w:spacing w:after="0"/>
        <w:ind w:left="120"/>
        <w:jc w:val="center"/>
      </w:pPr>
    </w:p>
    <w:p w14:paraId="20000000" w14:textId="77777777" w:rsidR="003D4696" w:rsidRDefault="003D4696">
      <w:pPr>
        <w:spacing w:after="0"/>
        <w:ind w:left="120"/>
        <w:jc w:val="center"/>
      </w:pPr>
    </w:p>
    <w:p w14:paraId="21000000" w14:textId="77777777" w:rsidR="003D4696" w:rsidRDefault="003D4696">
      <w:pPr>
        <w:spacing w:after="0"/>
        <w:ind w:left="120"/>
        <w:jc w:val="center"/>
      </w:pPr>
    </w:p>
    <w:p w14:paraId="22000000" w14:textId="77777777" w:rsidR="003D4696" w:rsidRDefault="003D4696">
      <w:pPr>
        <w:spacing w:after="0"/>
        <w:ind w:left="120"/>
        <w:jc w:val="center"/>
      </w:pPr>
    </w:p>
    <w:p w14:paraId="0F283F6B" w14:textId="77777777" w:rsidR="00EB4798" w:rsidRDefault="00EB4798">
      <w:pPr>
        <w:spacing w:after="0"/>
        <w:ind w:left="120"/>
        <w:jc w:val="center"/>
      </w:pPr>
    </w:p>
    <w:p w14:paraId="57C5740A" w14:textId="77777777" w:rsidR="00EB4798" w:rsidRDefault="00EB4798">
      <w:pPr>
        <w:spacing w:after="0"/>
        <w:ind w:left="120"/>
        <w:jc w:val="center"/>
      </w:pPr>
    </w:p>
    <w:p w14:paraId="4E14B2AC" w14:textId="77777777" w:rsidR="00EB4798" w:rsidRDefault="00EB4798">
      <w:pPr>
        <w:spacing w:after="0"/>
        <w:ind w:left="120"/>
        <w:jc w:val="center"/>
      </w:pPr>
    </w:p>
    <w:p w14:paraId="15EA5694" w14:textId="77777777" w:rsidR="00EB4798" w:rsidRDefault="00EB4798">
      <w:pPr>
        <w:spacing w:after="0"/>
        <w:ind w:left="120"/>
        <w:jc w:val="center"/>
      </w:pPr>
    </w:p>
    <w:p w14:paraId="23000000" w14:textId="77777777" w:rsidR="003D4696" w:rsidRDefault="003D4696">
      <w:pPr>
        <w:spacing w:after="0"/>
        <w:ind w:left="120"/>
        <w:jc w:val="center"/>
      </w:pPr>
    </w:p>
    <w:p w14:paraId="27000000" w14:textId="170D6727" w:rsidR="003D4696" w:rsidRDefault="000D5810">
      <w:pPr>
        <w:spacing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sz w:val="28"/>
        </w:rPr>
        <w:t xml:space="preserve">с. Патруши, </w:t>
      </w:r>
      <w:bookmarkStart w:id="4" w:name="33e14b86-74d9-40f7-89f9-3e3227438fe0"/>
      <w:bookmarkEnd w:id="3"/>
      <w:r>
        <w:rPr>
          <w:rFonts w:ascii="Times New Roman" w:hAnsi="Times New Roman"/>
          <w:b/>
          <w:sz w:val="28"/>
        </w:rPr>
        <w:t>20</w:t>
      </w:r>
      <w:bookmarkEnd w:id="4"/>
      <w:r>
        <w:rPr>
          <w:rFonts w:ascii="Times New Roman" w:hAnsi="Times New Roman"/>
          <w:b/>
          <w:sz w:val="28"/>
        </w:rPr>
        <w:t xml:space="preserve">25 </w:t>
      </w:r>
    </w:p>
    <w:p w14:paraId="28000000" w14:textId="77777777" w:rsidR="003D4696" w:rsidRDefault="003D4696">
      <w:pPr>
        <w:sectPr w:rsidR="003D4696">
          <w:pgSz w:w="11906" w:h="16383"/>
          <w:pgMar w:top="1134" w:right="850" w:bottom="1134" w:left="1701" w:header="720" w:footer="720" w:gutter="0"/>
          <w:cols w:space="720"/>
        </w:sectPr>
      </w:pPr>
    </w:p>
    <w:p w14:paraId="29000000" w14:textId="77777777" w:rsidR="003D4696" w:rsidRDefault="000D5810">
      <w:pPr>
        <w:spacing w:after="0"/>
        <w:ind w:left="120"/>
      </w:pPr>
      <w:bookmarkStart w:id="5" w:name="block-42939091"/>
      <w:bookmarkEnd w:id="0"/>
      <w:r>
        <w:rPr>
          <w:rFonts w:ascii="Times New Roman" w:hAnsi="Times New Roman"/>
          <w:b/>
          <w:color w:val="333333"/>
          <w:sz w:val="28"/>
        </w:rPr>
        <w:lastRenderedPageBreak/>
        <w:t>ПОЯСНИТЕЛЬНАЯ ЗАПИСКА</w:t>
      </w:r>
    </w:p>
    <w:p w14:paraId="2A000000" w14:textId="77777777" w:rsidR="003D4696" w:rsidRDefault="003D4696">
      <w:pPr>
        <w:spacing w:after="0"/>
        <w:ind w:left="120"/>
      </w:pPr>
    </w:p>
    <w:p w14:paraId="2B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Программа факультативного курса по математике для учащихся 5 классов направлена на расширение и углубление знаний по предмету. Темы, которые обсуждаются, непосредственно примыкают в основном к курсу математики 5 класса. Однако в результате занятий обучающиеся должны приобрести навыки и научиться решать более трудные и сложные задачи, а также задачи олимпиадного уровня.</w:t>
      </w:r>
    </w:p>
    <w:p w14:paraId="2C000000" w14:textId="77777777" w:rsidR="003D4696" w:rsidRDefault="003D4696">
      <w:pPr>
        <w:spacing w:after="0"/>
        <w:ind w:left="120"/>
      </w:pPr>
    </w:p>
    <w:p w14:paraId="2D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Структура программы концентрическая, т.е. одна и та же тема может изучаться как в 5, так и в 6, 7 классах. Это связано с тем, что на разных ступенях обучения дети могут осваивать один и тот же материал, но уже разной степени сложности с учетом приобретенных ранее знаний.</w:t>
      </w:r>
    </w:p>
    <w:p w14:paraId="2E000000" w14:textId="77777777" w:rsidR="003D4696" w:rsidRDefault="003D4696">
      <w:pPr>
        <w:spacing w:after="0"/>
        <w:ind w:left="120"/>
      </w:pPr>
    </w:p>
    <w:p w14:paraId="2F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Включенные в программу вопросы дают возможность подготовиться к олимпиадам и различным математическим конкурсам. Занятия могут проводиться в форме бесед, лекций, экскурсий, игр. Особое внимание уделяется решению задач повышенной сложности.</w:t>
      </w:r>
    </w:p>
    <w:p w14:paraId="30000000" w14:textId="77777777" w:rsidR="003D4696" w:rsidRDefault="003D4696">
      <w:pPr>
        <w:spacing w:after="0"/>
        <w:ind w:left="120"/>
      </w:pPr>
    </w:p>
    <w:p w14:paraId="31000000" w14:textId="77777777" w:rsidR="003D4696" w:rsidRDefault="000D5810">
      <w:pPr>
        <w:spacing w:after="0" w:line="360" w:lineRule="auto"/>
        <w:ind w:left="120"/>
      </w:pPr>
      <w:r>
        <w:rPr>
          <w:rFonts w:ascii="Times New Roman" w:hAnsi="Times New Roman"/>
          <w:sz w:val="28"/>
        </w:rPr>
        <w:t xml:space="preserve">Факультативные занятия по математике в 5 классе являются одним из важных направлений работы с одаренными детьми. Определенной целью на первых этапах проведения занятий– показать красоту и занятость предмета, выходя за рамки обычного школьного учебника. </w:t>
      </w:r>
    </w:p>
    <w:p w14:paraId="32000000" w14:textId="77777777" w:rsidR="003D4696" w:rsidRDefault="003D4696">
      <w:pPr>
        <w:spacing w:after="0"/>
        <w:ind w:left="120"/>
      </w:pPr>
    </w:p>
    <w:p w14:paraId="33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 xml:space="preserve">ЦЕЛИ ИЗУЧЕНИЯ КУРСА ВНЕУРОЧНОЙ ДЕЯТЕЛЬНОСТИ </w:t>
      </w:r>
    </w:p>
    <w:p w14:paraId="34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Факультативный курс направлен на достижение следующих целей:</w:t>
      </w:r>
    </w:p>
    <w:p w14:paraId="35000000" w14:textId="77777777" w:rsidR="003D4696" w:rsidRDefault="000D5810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развитие логического мышления;</w:t>
      </w:r>
    </w:p>
    <w:p w14:paraId="36000000" w14:textId="77777777" w:rsidR="003D4696" w:rsidRDefault="000D5810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раскрытие творческих способностей ребенка;</w:t>
      </w:r>
    </w:p>
    <w:p w14:paraId="37000000" w14:textId="77777777" w:rsidR="003D4696" w:rsidRDefault="000D5810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воспитание твердости в достижения целей (решения той или иной задачи);</w:t>
      </w:r>
    </w:p>
    <w:p w14:paraId="38000000" w14:textId="77777777" w:rsidR="003D4696" w:rsidRDefault="000D5810">
      <w:pPr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</w:rPr>
        <w:t>привитие интереса к предмету.</w:t>
      </w:r>
    </w:p>
    <w:p w14:paraId="39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Кроме того, факультативные занятия решают такие актуальные задачи сегодняшнего дня, как:</w:t>
      </w:r>
      <w:r>
        <w:rPr>
          <w:rFonts w:ascii="Times New Roman" w:hAnsi="Times New Roman"/>
          <w:spacing w:val="5"/>
          <w:sz w:val="28"/>
        </w:rPr>
        <w:t xml:space="preserve"> </w:t>
      </w:r>
    </w:p>
    <w:p w14:paraId="3A000000" w14:textId="77777777" w:rsidR="003D4696" w:rsidRDefault="000D5810">
      <w:pPr>
        <w:numPr>
          <w:ilvl w:val="0"/>
          <w:numId w:val="2"/>
        </w:numPr>
        <w:spacing w:after="0"/>
      </w:pPr>
      <w:r>
        <w:rPr>
          <w:rFonts w:ascii="Times New Roman" w:hAnsi="Times New Roman"/>
          <w:sz w:val="28"/>
        </w:rPr>
        <w:lastRenderedPageBreak/>
        <w:t>адаптация учащихся при переходе из начальной школы в среднее звено;</w:t>
      </w:r>
    </w:p>
    <w:p w14:paraId="3B000000" w14:textId="77777777" w:rsidR="003D4696" w:rsidRDefault="000D5810">
      <w:pPr>
        <w:numPr>
          <w:ilvl w:val="0"/>
          <w:numId w:val="2"/>
        </w:numPr>
        <w:spacing w:after="0"/>
      </w:pPr>
      <w:r>
        <w:rPr>
          <w:rFonts w:ascii="Times New Roman" w:hAnsi="Times New Roman"/>
          <w:sz w:val="28"/>
        </w:rPr>
        <w:t>работа с одаренными детьми в рамках подготовки к предметным олимпиадам и конкурсам.</w:t>
      </w:r>
    </w:p>
    <w:p w14:paraId="3C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Задачи факультативного курса по математике позволяют выполнить следующие действия:</w:t>
      </w:r>
    </w:p>
    <w:p w14:paraId="3D000000" w14:textId="77777777" w:rsidR="003D4696" w:rsidRDefault="000D5810">
      <w:pPr>
        <w:numPr>
          <w:ilvl w:val="0"/>
          <w:numId w:val="3"/>
        </w:numPr>
        <w:spacing w:after="0"/>
      </w:pPr>
      <w:r>
        <w:rPr>
          <w:rFonts w:ascii="Times New Roman" w:hAnsi="Times New Roman"/>
          <w:sz w:val="28"/>
        </w:rPr>
        <w:t>развитие интеллектуальных способностей учащихся;</w:t>
      </w:r>
      <w:r>
        <w:rPr>
          <w:rFonts w:ascii="Times New Roman" w:hAnsi="Times New Roman"/>
          <w:spacing w:val="-6"/>
          <w:sz w:val="28"/>
        </w:rPr>
        <w:t xml:space="preserve"> </w:t>
      </w:r>
    </w:p>
    <w:p w14:paraId="3E000000" w14:textId="77777777" w:rsidR="003D4696" w:rsidRDefault="000D5810">
      <w:pPr>
        <w:numPr>
          <w:ilvl w:val="0"/>
          <w:numId w:val="3"/>
        </w:numPr>
        <w:spacing w:after="0"/>
      </w:pPr>
      <w:r>
        <w:rPr>
          <w:rFonts w:ascii="Times New Roman" w:hAnsi="Times New Roman"/>
          <w:sz w:val="28"/>
        </w:rPr>
        <w:t xml:space="preserve">пространственного искусства и графической </w:t>
      </w:r>
      <w:proofErr w:type="gramStart"/>
      <w:r>
        <w:rPr>
          <w:rFonts w:ascii="Times New Roman" w:hAnsi="Times New Roman"/>
          <w:sz w:val="28"/>
        </w:rPr>
        <w:t>культуры ;</w:t>
      </w:r>
      <w:proofErr w:type="gramEnd"/>
      <w:r>
        <w:rPr>
          <w:rFonts w:ascii="Times New Roman" w:hAnsi="Times New Roman"/>
          <w:spacing w:val="-1"/>
          <w:sz w:val="28"/>
        </w:rPr>
        <w:t xml:space="preserve"> </w:t>
      </w:r>
    </w:p>
    <w:p w14:paraId="3F000000" w14:textId="77777777" w:rsidR="003D4696" w:rsidRDefault="000D5810">
      <w:pPr>
        <w:numPr>
          <w:ilvl w:val="0"/>
          <w:numId w:val="3"/>
        </w:numPr>
        <w:spacing w:after="0"/>
      </w:pPr>
      <w:r>
        <w:rPr>
          <w:rFonts w:ascii="Times New Roman" w:hAnsi="Times New Roman"/>
          <w:sz w:val="28"/>
        </w:rPr>
        <w:t>привитие интереса к изучению предмета;</w:t>
      </w:r>
    </w:p>
    <w:p w14:paraId="40000000" w14:textId="77777777" w:rsidR="003D4696" w:rsidRDefault="000D5810">
      <w:pPr>
        <w:numPr>
          <w:ilvl w:val="0"/>
          <w:numId w:val="3"/>
        </w:numPr>
        <w:spacing w:after="0"/>
      </w:pPr>
      <w:r>
        <w:rPr>
          <w:rFonts w:ascii="Times New Roman" w:hAnsi="Times New Roman"/>
          <w:sz w:val="28"/>
        </w:rPr>
        <w:t>расширение и углубление знаний по предмету;</w:t>
      </w:r>
    </w:p>
    <w:p w14:paraId="41000000" w14:textId="77777777" w:rsidR="003D4696" w:rsidRDefault="000D5810">
      <w:pPr>
        <w:numPr>
          <w:ilvl w:val="0"/>
          <w:numId w:val="3"/>
        </w:numPr>
        <w:spacing w:after="0"/>
      </w:pPr>
      <w:r>
        <w:rPr>
          <w:rFonts w:ascii="Times New Roman" w:hAnsi="Times New Roman"/>
          <w:sz w:val="28"/>
        </w:rPr>
        <w:t>выявление одаренных детей;</w:t>
      </w:r>
    </w:p>
    <w:p w14:paraId="42000000" w14:textId="77777777" w:rsidR="003D4696" w:rsidRDefault="000D5810">
      <w:pPr>
        <w:numPr>
          <w:ilvl w:val="0"/>
          <w:numId w:val="4"/>
        </w:numPr>
        <w:spacing w:after="0"/>
      </w:pPr>
      <w:r>
        <w:rPr>
          <w:rFonts w:ascii="Times New Roman" w:hAnsi="Times New Roman"/>
          <w:sz w:val="28"/>
        </w:rPr>
        <w:t>необходимо, чтобы учащиеся смогли добиться дальнейшего успеха в учебе, развить такие качества, как упорство в достижении целей, трудолюбие, любознательность, аккуратность, внимательность, чувство ответственности, культура личности.</w:t>
      </w:r>
    </w:p>
    <w:p w14:paraId="43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Занятие не должно длиться более 40 минут. Частота занятий – 1 раз в неделю. Программа рассчитана на 34 учебных часа.</w:t>
      </w:r>
    </w:p>
    <w:p w14:paraId="44000000" w14:textId="77777777" w:rsidR="003D4696" w:rsidRDefault="003D4696">
      <w:pPr>
        <w:spacing w:after="0"/>
        <w:ind w:left="120"/>
      </w:pPr>
    </w:p>
    <w:p w14:paraId="45000000" w14:textId="77777777" w:rsidR="003D4696" w:rsidRDefault="003D4696">
      <w:pPr>
        <w:spacing w:after="0"/>
        <w:ind w:left="120"/>
      </w:pPr>
    </w:p>
    <w:p w14:paraId="46000000" w14:textId="77777777" w:rsidR="003D4696" w:rsidRDefault="003D4696">
      <w:pPr>
        <w:spacing w:after="0"/>
        <w:ind w:left="120"/>
      </w:pPr>
    </w:p>
    <w:p w14:paraId="47000000" w14:textId="77777777" w:rsidR="003D4696" w:rsidRDefault="003D4696">
      <w:pPr>
        <w:spacing w:after="0"/>
        <w:ind w:left="120"/>
      </w:pPr>
    </w:p>
    <w:p w14:paraId="48000000" w14:textId="77777777" w:rsidR="003D4696" w:rsidRDefault="003D4696">
      <w:pPr>
        <w:spacing w:after="0"/>
        <w:ind w:left="120"/>
      </w:pPr>
    </w:p>
    <w:p w14:paraId="49000000" w14:textId="77777777" w:rsidR="003D4696" w:rsidRDefault="003D4696">
      <w:pPr>
        <w:sectPr w:rsidR="003D4696">
          <w:pgSz w:w="11906" w:h="16383"/>
          <w:pgMar w:top="1134" w:right="850" w:bottom="1134" w:left="1701" w:header="720" w:footer="720" w:gutter="0"/>
          <w:cols w:space="720"/>
        </w:sectPr>
      </w:pPr>
    </w:p>
    <w:p w14:paraId="4A000000" w14:textId="77777777" w:rsidR="003D4696" w:rsidRDefault="000D5810">
      <w:pPr>
        <w:spacing w:after="0"/>
        <w:ind w:left="120"/>
      </w:pPr>
      <w:bookmarkStart w:id="6" w:name="block-42939092"/>
      <w:bookmarkEnd w:id="5"/>
      <w:r>
        <w:rPr>
          <w:rFonts w:ascii="Times New Roman" w:hAnsi="Times New Roman"/>
          <w:b/>
          <w:color w:val="333333"/>
          <w:sz w:val="28"/>
        </w:rPr>
        <w:lastRenderedPageBreak/>
        <w:t xml:space="preserve">СОДЕРЖАНИЕ КУРСА ВНЕУРОЧНОЙ ДЕЯТЕЛЬНОСТИ </w:t>
      </w:r>
    </w:p>
    <w:p w14:paraId="4B000000" w14:textId="77777777" w:rsidR="003D4696" w:rsidRDefault="003D4696">
      <w:pPr>
        <w:spacing w:after="0"/>
        <w:ind w:left="120"/>
      </w:pPr>
    </w:p>
    <w:p w14:paraId="4C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5 КЛАСС</w:t>
      </w:r>
    </w:p>
    <w:p w14:paraId="4D000000" w14:textId="77777777" w:rsidR="003D4696" w:rsidRDefault="003D4696">
      <w:pPr>
        <w:spacing w:after="0"/>
        <w:ind w:left="120"/>
      </w:pPr>
    </w:p>
    <w:p w14:paraId="4E000000" w14:textId="77777777" w:rsidR="003D4696" w:rsidRDefault="000D5810">
      <w:pPr>
        <w:spacing w:after="0" w:line="360" w:lineRule="auto"/>
        <w:ind w:firstLine="600"/>
      </w:pPr>
      <w:r>
        <w:rPr>
          <w:rFonts w:ascii="Times New Roman" w:hAnsi="Times New Roman"/>
          <w:sz w:val="28"/>
        </w:rPr>
        <w:t>В данном разделе рассмотрены три основные темы курса: «Логические задачи», «Знакомство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геометрией»,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«Занимательное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математике».</w:t>
      </w:r>
    </w:p>
    <w:p w14:paraId="4F000000" w14:textId="77777777" w:rsidR="003D4696" w:rsidRDefault="000D5810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«ЛОГИЧЕСКИЕ ЗАДАЧИ»</w:t>
      </w:r>
    </w:p>
    <w:p w14:paraId="50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Задачи по переливанию.</w:t>
      </w:r>
    </w:p>
    <w:p w14:paraId="51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Задачи на взвешивание.</w:t>
      </w:r>
    </w:p>
    <w:p w14:paraId="52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Логические задачи, решаемые с помощью таблиц.</w:t>
      </w:r>
    </w:p>
    <w:p w14:paraId="53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 xml:space="preserve">Задачи на деловую </w:t>
      </w:r>
      <w:proofErr w:type="gramStart"/>
      <w:r>
        <w:rPr>
          <w:rFonts w:ascii="Times New Roman" w:hAnsi="Times New Roman"/>
          <w:i/>
          <w:sz w:val="28"/>
        </w:rPr>
        <w:t>численность .</w:t>
      </w:r>
      <w:proofErr w:type="gramEnd"/>
    </w:p>
    <w:p w14:paraId="54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Задачи по принципу Дирихле.</w:t>
      </w:r>
    </w:p>
    <w:p w14:paraId="55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Комбинаторные задачи.</w:t>
      </w:r>
    </w:p>
    <w:p w14:paraId="56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Задачи, решаемые с помощью графов.</w:t>
      </w:r>
    </w:p>
    <w:p w14:paraId="57000000" w14:textId="77777777" w:rsidR="003D4696" w:rsidRDefault="000D5810">
      <w:pPr>
        <w:numPr>
          <w:ilvl w:val="0"/>
          <w:numId w:val="5"/>
        </w:numPr>
        <w:spacing w:after="0"/>
      </w:pPr>
      <w:r>
        <w:rPr>
          <w:rFonts w:ascii="Times New Roman" w:hAnsi="Times New Roman"/>
          <w:i/>
          <w:sz w:val="28"/>
        </w:rPr>
        <w:t>Игровые задачи.</w:t>
      </w:r>
    </w:p>
    <w:p w14:paraId="58000000" w14:textId="77777777" w:rsidR="003D4696" w:rsidRDefault="003D4696">
      <w:pPr>
        <w:spacing w:after="0"/>
        <w:ind w:left="120"/>
      </w:pPr>
    </w:p>
    <w:p w14:paraId="59000000" w14:textId="77777777" w:rsidR="003D4696" w:rsidRDefault="000D5810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«ЗНАКОМСТВО С ГЕОМЕТРИЕЙ»</w:t>
      </w:r>
    </w:p>
    <w:p w14:paraId="5A000000" w14:textId="77777777" w:rsidR="003D4696" w:rsidRDefault="000D5810">
      <w:pPr>
        <w:numPr>
          <w:ilvl w:val="0"/>
          <w:numId w:val="6"/>
        </w:numPr>
        <w:spacing w:after="0"/>
      </w:pPr>
      <w:r>
        <w:rPr>
          <w:rFonts w:ascii="Times New Roman" w:hAnsi="Times New Roman"/>
          <w:i/>
          <w:sz w:val="28"/>
        </w:rPr>
        <w:t xml:space="preserve">Простейшие геометрические фигуры (круг, треугольник, квадрат, прямоугольник, ромб, </w:t>
      </w:r>
      <w:proofErr w:type="gramStart"/>
      <w:r>
        <w:rPr>
          <w:rFonts w:ascii="Times New Roman" w:hAnsi="Times New Roman"/>
          <w:i/>
          <w:sz w:val="28"/>
        </w:rPr>
        <w:t>параллелограмм ,</w:t>
      </w:r>
      <w:proofErr w:type="gramEnd"/>
      <w:r>
        <w:rPr>
          <w:rFonts w:ascii="Times New Roman" w:hAnsi="Times New Roman"/>
          <w:i/>
          <w:sz w:val="28"/>
        </w:rPr>
        <w:t xml:space="preserve"> трапеция), их свойства.</w:t>
      </w:r>
    </w:p>
    <w:p w14:paraId="5B000000" w14:textId="77777777" w:rsidR="003D4696" w:rsidRDefault="000D5810">
      <w:pPr>
        <w:numPr>
          <w:ilvl w:val="0"/>
          <w:numId w:val="6"/>
        </w:numPr>
        <w:spacing w:after="0"/>
      </w:pPr>
      <w:r>
        <w:rPr>
          <w:rFonts w:ascii="Times New Roman" w:hAnsi="Times New Roman"/>
          <w:i/>
          <w:sz w:val="28"/>
        </w:rPr>
        <w:t>Задачи по разрезанию.</w:t>
      </w:r>
    </w:p>
    <w:p w14:paraId="5C000000" w14:textId="77777777" w:rsidR="003D4696" w:rsidRDefault="000D5810">
      <w:pPr>
        <w:numPr>
          <w:ilvl w:val="0"/>
          <w:numId w:val="6"/>
        </w:numPr>
        <w:spacing w:after="0"/>
      </w:pPr>
      <w:r>
        <w:rPr>
          <w:rFonts w:ascii="Times New Roman" w:hAnsi="Times New Roman"/>
          <w:i/>
          <w:sz w:val="28"/>
        </w:rPr>
        <w:t>Геометрические головоломки со спичками</w:t>
      </w:r>
      <w:r>
        <w:rPr>
          <w:rFonts w:ascii="Times New Roman" w:hAnsi="Times New Roman"/>
          <w:sz w:val="28"/>
        </w:rPr>
        <w:t>.</w:t>
      </w:r>
    </w:p>
    <w:p w14:paraId="5D000000" w14:textId="77777777" w:rsidR="003D4696" w:rsidRDefault="000D5810">
      <w:pPr>
        <w:numPr>
          <w:ilvl w:val="0"/>
          <w:numId w:val="6"/>
        </w:numPr>
        <w:spacing w:after="0"/>
      </w:pPr>
      <w:r>
        <w:rPr>
          <w:rFonts w:ascii="Times New Roman" w:hAnsi="Times New Roman"/>
          <w:i/>
          <w:sz w:val="28"/>
        </w:rPr>
        <w:t>Закончить рисунок по образу.</w:t>
      </w:r>
    </w:p>
    <w:p w14:paraId="5E000000" w14:textId="77777777" w:rsidR="003D4696" w:rsidRDefault="003D4696">
      <w:pPr>
        <w:spacing w:after="0"/>
        <w:ind w:left="960"/>
      </w:pPr>
    </w:p>
    <w:p w14:paraId="5F000000" w14:textId="77777777" w:rsidR="003D4696" w:rsidRDefault="000D5810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«ЗАНИМАТЕЛЬНОЕ В МАТЕМАТИКЕ»</w:t>
      </w:r>
    </w:p>
    <w:p w14:paraId="60000000" w14:textId="77777777" w:rsidR="003D4696" w:rsidRDefault="000D5810">
      <w:pPr>
        <w:numPr>
          <w:ilvl w:val="0"/>
          <w:numId w:val="7"/>
        </w:numPr>
        <w:spacing w:after="0"/>
      </w:pPr>
      <w:r>
        <w:rPr>
          <w:rFonts w:ascii="Times New Roman" w:hAnsi="Times New Roman"/>
          <w:i/>
          <w:sz w:val="28"/>
        </w:rPr>
        <w:t>«Магические» фигуры.</w:t>
      </w:r>
    </w:p>
    <w:p w14:paraId="61000000" w14:textId="77777777" w:rsidR="003D4696" w:rsidRDefault="000D5810">
      <w:pPr>
        <w:numPr>
          <w:ilvl w:val="0"/>
          <w:numId w:val="7"/>
        </w:numPr>
        <w:spacing w:after="0"/>
      </w:pPr>
      <w:r>
        <w:rPr>
          <w:rFonts w:ascii="Times New Roman" w:hAnsi="Times New Roman"/>
          <w:i/>
          <w:sz w:val="28"/>
        </w:rPr>
        <w:t>Ребусы, головоломки, кроссворды.</w:t>
      </w:r>
    </w:p>
    <w:p w14:paraId="62000000" w14:textId="77777777" w:rsidR="003D4696" w:rsidRDefault="000D5810">
      <w:pPr>
        <w:numPr>
          <w:ilvl w:val="0"/>
          <w:numId w:val="7"/>
        </w:numPr>
        <w:spacing w:after="0"/>
      </w:pPr>
      <w:r>
        <w:rPr>
          <w:rFonts w:ascii="Times New Roman" w:hAnsi="Times New Roman"/>
          <w:i/>
          <w:sz w:val="28"/>
        </w:rPr>
        <w:t>Математические фокусы и софизмы.</w:t>
      </w:r>
    </w:p>
    <w:p w14:paraId="63000000" w14:textId="77777777" w:rsidR="003D4696" w:rsidRDefault="000D5810">
      <w:pPr>
        <w:numPr>
          <w:ilvl w:val="0"/>
          <w:numId w:val="7"/>
        </w:numPr>
        <w:spacing w:after="0"/>
      </w:pPr>
      <w:r>
        <w:rPr>
          <w:rFonts w:ascii="Times New Roman" w:hAnsi="Times New Roman"/>
          <w:i/>
          <w:sz w:val="28"/>
        </w:rPr>
        <w:t>Занимательный счет.</w:t>
      </w:r>
    </w:p>
    <w:p w14:paraId="64000000" w14:textId="77777777" w:rsidR="003D4696" w:rsidRDefault="000D5810">
      <w:pPr>
        <w:numPr>
          <w:ilvl w:val="0"/>
          <w:numId w:val="8"/>
        </w:numPr>
        <w:spacing w:after="0"/>
      </w:pPr>
      <w:r>
        <w:rPr>
          <w:rFonts w:ascii="Times New Roman" w:hAnsi="Times New Roman"/>
          <w:i/>
          <w:sz w:val="28"/>
        </w:rPr>
        <w:t>Математические игры.</w:t>
      </w:r>
    </w:p>
    <w:p w14:paraId="65000000" w14:textId="77777777" w:rsidR="003D4696" w:rsidRDefault="003D4696">
      <w:pPr>
        <w:spacing w:after="0"/>
        <w:ind w:left="120"/>
      </w:pPr>
    </w:p>
    <w:p w14:paraId="66000000" w14:textId="77777777" w:rsidR="003D4696" w:rsidRDefault="003D4696">
      <w:pPr>
        <w:spacing w:after="0"/>
        <w:ind w:left="120"/>
      </w:pPr>
    </w:p>
    <w:p w14:paraId="67000000" w14:textId="77777777" w:rsidR="003D4696" w:rsidRDefault="003D4696">
      <w:pPr>
        <w:sectPr w:rsidR="003D4696">
          <w:pgSz w:w="11906" w:h="16383"/>
          <w:pgMar w:top="1134" w:right="850" w:bottom="1134" w:left="1701" w:header="720" w:footer="720" w:gutter="0"/>
          <w:cols w:space="720"/>
        </w:sectPr>
      </w:pPr>
    </w:p>
    <w:p w14:paraId="68000000" w14:textId="77777777" w:rsidR="003D4696" w:rsidRDefault="000D5810">
      <w:pPr>
        <w:spacing w:after="0"/>
        <w:ind w:left="120"/>
      </w:pPr>
      <w:bookmarkStart w:id="7" w:name="block-42939094"/>
      <w:bookmarkEnd w:id="6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14:paraId="69000000" w14:textId="77777777" w:rsidR="003D4696" w:rsidRDefault="003D4696">
      <w:pPr>
        <w:spacing w:after="0"/>
        <w:ind w:left="120"/>
      </w:pPr>
    </w:p>
    <w:p w14:paraId="6A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14:paraId="6B000000" w14:textId="77777777" w:rsidR="003D4696" w:rsidRDefault="003D4696">
      <w:pPr>
        <w:spacing w:after="0"/>
        <w:ind w:left="120"/>
      </w:pPr>
    </w:p>
    <w:p w14:paraId="6C000000" w14:textId="77777777" w:rsidR="003D4696" w:rsidRDefault="000D5810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 программы факультативного курса:</w:t>
      </w:r>
    </w:p>
    <w:p w14:paraId="6D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1)патриотическое воспитание: учитывая интерес к прошлому и современной российской математике, ценностное отношение к достижениям российской математики и российской математической школы, использовать эти достижения в других науках и прикладных понятиях;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E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2)гражданское и духовно-нравственное воспитание: готовность к обсуждению проблем воспитания, практическим применениям научных достижений, осознание важности морально-этических основ в ученической деятельности;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F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3) трудовое воспитание: установка на активное участие в практических задачах математической направленности, осознание важности математического образования на всю жизнь для успешной профессиональной деятельности и развития умений, осознанный выбор и построение индивидуальной траектории образования и жизненных планов с учетом личных интересов и общественных взглядов;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0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4) эстетическое воспитание: понимание значимости эмоционального и эстетического восприятия математических объектов, задач, решений, рассуждений, умение видеть математические закономерности в жизни и искусстве;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1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5) ценности научного познания: ориентация в деятельности на современную основу научных представлений об основных принципах развития человека, природы и общества, понимание математической науки как сферы деятельности, этапов развития и инноваций для развития цивилизации, с использованием языка математики и математической культуры как средства познания мира, овладение простейшими навыками исследовательской деятельности;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2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6) естественное воспитание, как развитие культуры здоровья и эмоциональной безопасности: подготовленные математические знания в развитии своего здоровья, ведение здорового образа жизни (здоровое питание, сбалансированный режим тренировок и отдыха, регулярная динамика активности), формирование навыков рефлексии, революционности своих прав на ошибки и такие же права другого человека;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3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 xml:space="preserve">7) экологическое воспитание: ориентация на применение математических знаний для решения задач в области безопасности, планирование действий и </w:t>
      </w:r>
      <w:r>
        <w:rPr>
          <w:rFonts w:ascii="Times New Roman" w:hAnsi="Times New Roman"/>
          <w:sz w:val="28"/>
        </w:rPr>
        <w:lastRenderedPageBreak/>
        <w:t>их возможных последствий для окружающей среды, понимание глобального характера экологических проблем и путей их решения;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4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 xml:space="preserve">8) адаптация к изменчивым условиям социальной и природной среды: готовность к действиям в условиях неопределенности, повышение уровня компетентности через свою практическую деятельность, в том числе умение учиться у других людей, приобретать в совместной деятельности новые знания, навыки на основе известного опыта. </w:t>
      </w:r>
    </w:p>
    <w:p w14:paraId="75000000" w14:textId="77777777" w:rsidR="003D4696" w:rsidRDefault="000D5810">
      <w:pPr>
        <w:spacing w:after="0" w:line="264" w:lineRule="auto"/>
        <w:ind w:firstLine="600"/>
      </w:pPr>
      <w:r>
        <w:rPr>
          <w:rFonts w:ascii="Times New Roman" w:hAnsi="Times New Roman"/>
          <w:sz w:val="28"/>
        </w:rPr>
        <w:t>Необходимость возникновения новых знаний, в том числе формулировать идеи, понятия, гипотезы об объектах и явлениях, в том числе ранее известные, осознавать недостатки собственных знаний и компетентностей, планировать свое развитие;</w:t>
      </w:r>
    </w:p>
    <w:p w14:paraId="76000000" w14:textId="77777777" w:rsidR="003D4696" w:rsidRDefault="000D5810">
      <w:pPr>
        <w:spacing w:after="0" w:line="264" w:lineRule="auto"/>
        <w:ind w:firstLine="600"/>
      </w:pPr>
      <w:r>
        <w:rPr>
          <w:rFonts w:ascii="Times New Roman" w:hAnsi="Times New Roman"/>
          <w:sz w:val="28"/>
        </w:rPr>
        <w:t>осознавать стрессовую ситуацию, воспринимать стрессовую ситуацию как вызов, обязательный контрмер, корректировать принятые решения и действия, формулировать и оценивать риски и последствия, формировать опыт.</w:t>
      </w:r>
    </w:p>
    <w:p w14:paraId="77000000" w14:textId="77777777" w:rsidR="003D4696" w:rsidRDefault="003D4696">
      <w:pPr>
        <w:spacing w:after="0"/>
        <w:ind w:left="120"/>
      </w:pPr>
    </w:p>
    <w:p w14:paraId="7800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 xml:space="preserve">МЕТАПРЕДМЕТНЫЕ РЕЗУЛЬТАТЫ </w:t>
      </w:r>
    </w:p>
    <w:p w14:paraId="79000000" w14:textId="77777777" w:rsidR="003D4696" w:rsidRDefault="000D58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технологические действия. Базовые логические действия:</w:t>
      </w:r>
    </w:p>
    <w:p w14:paraId="7A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>выявлять и характеризовать все признаки математических объектов, пояснения, связи между понятиями, формулировать определения понятий, сохранять соответствующие признаки классификации, основания для обобщения и сравнения, определять проведение анализа;</w:t>
      </w:r>
    </w:p>
    <w:p w14:paraId="7B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>воспринимать, формулировать и преобразовывать суждения: предвзятые и отрицательные, единичные, частные и общие, условные;</w:t>
      </w:r>
    </w:p>
    <w:p w14:paraId="7C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D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>делать выводы с использованием логики сохранения, дедуктивных и индуктивных умозаключений, умозаключений по аналогии;</w:t>
      </w:r>
    </w:p>
    <w:p w14:paraId="7E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 xml:space="preserve">разбирать доказательства математических утверждений (прямые и противные), проводить самостоятельно представленные доказательства математических фактов, </w:t>
      </w:r>
      <w:r>
        <w:rPr>
          <w:rFonts w:ascii="Times New Roman" w:hAnsi="Times New Roman"/>
          <w:sz w:val="28"/>
        </w:rPr>
        <w:lastRenderedPageBreak/>
        <w:t>выдвигать аргументы, приводить примеры и контрпримеры, обосновывать собственные рассуждения;</w:t>
      </w:r>
    </w:p>
    <w:p w14:paraId="7F000000" w14:textId="77777777" w:rsidR="003D4696" w:rsidRDefault="000D5810">
      <w:pPr>
        <w:numPr>
          <w:ilvl w:val="0"/>
          <w:numId w:val="9"/>
        </w:numPr>
        <w:spacing w:after="0"/>
      </w:pPr>
      <w:r>
        <w:rPr>
          <w:rFonts w:ascii="Times New Roman" w:hAnsi="Times New Roman"/>
          <w:sz w:val="28"/>
        </w:rPr>
        <w:t>выбрать способ решения учебной задачи (сопоставить несколько вариантов, выбрать наиболее подходящие варианты с учетом, самостоятельно выделенных).</w:t>
      </w:r>
    </w:p>
    <w:p w14:paraId="2C921CDD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14:paraId="7C6A0B52" w14:textId="77777777" w:rsidR="003D4696" w:rsidRDefault="000D5810">
      <w:pPr>
        <w:numPr>
          <w:ilvl w:val="0"/>
          <w:numId w:val="10"/>
        </w:numPr>
        <w:spacing w:after="0"/>
      </w:pPr>
      <w:r>
        <w:rPr>
          <w:rFonts w:ascii="Times New Roman" w:hAnsi="Times New Roman"/>
          <w:sz w:val="28"/>
        </w:rPr>
        <w:t>использовать вопросы в качестве исследовательского инструмента познания, формулировать вопросы, фиксировать противоречие, проблему, формировать гипотезу, аргументировать свою позицию, мнение;</w:t>
      </w:r>
    </w:p>
    <w:p w14:paraId="0B413C1B" w14:textId="77777777" w:rsidR="003D4696" w:rsidRDefault="000D5810">
      <w:pPr>
        <w:numPr>
          <w:ilvl w:val="0"/>
          <w:numId w:val="10"/>
        </w:numPr>
        <w:spacing w:after="0"/>
      </w:pPr>
      <w:r>
        <w:rPr>
          <w:rFonts w:ascii="Times New Roman" w:hAnsi="Times New Roman"/>
          <w:sz w:val="28"/>
        </w:rPr>
        <w:t>провести по самостоятельному составлению плана небольшой эксперимент, небольшое исследование по установленному характеру математического объекта, зависящего от объектов между собой;</w:t>
      </w:r>
    </w:p>
    <w:p w14:paraId="60ABA043" w14:textId="77777777" w:rsidR="003D4696" w:rsidRDefault="000D5810">
      <w:pPr>
        <w:numPr>
          <w:ilvl w:val="0"/>
          <w:numId w:val="10"/>
        </w:numPr>
        <w:spacing w:after="0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проведенных наблюдений, исследований, оценивать достоверность результатов, выводов и обобщений;</w:t>
      </w:r>
    </w:p>
    <w:p w14:paraId="33301CFB" w14:textId="77777777" w:rsidR="003D4696" w:rsidRDefault="000D5810">
      <w:pPr>
        <w:numPr>
          <w:ilvl w:val="0"/>
          <w:numId w:val="10"/>
        </w:numPr>
        <w:spacing w:after="0"/>
      </w:pPr>
      <w:r>
        <w:rPr>
          <w:rFonts w:ascii="Times New Roman" w:hAnsi="Times New Roman"/>
          <w:sz w:val="28"/>
        </w:rPr>
        <w:t>спрогнозировать возможное развитие процесса, а также выдвинуть рекомендации по его развитию в новых условиях.</w:t>
      </w:r>
    </w:p>
    <w:p w14:paraId="57D49F93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Работа с информацией:</w:t>
      </w:r>
    </w:p>
    <w:p w14:paraId="12FAB4CE" w14:textId="77777777" w:rsidR="003D4696" w:rsidRDefault="000D5810">
      <w:pPr>
        <w:numPr>
          <w:ilvl w:val="0"/>
          <w:numId w:val="11"/>
        </w:numPr>
        <w:spacing w:after="0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ресурсов для решения задач;</w:t>
      </w:r>
      <w:r>
        <w:rPr>
          <w:rFonts w:ascii="Times New Roman" w:hAnsi="Times New Roman"/>
          <w:spacing w:val="-1"/>
          <w:sz w:val="28"/>
        </w:rPr>
        <w:t xml:space="preserve"> </w:t>
      </w:r>
    </w:p>
    <w:p w14:paraId="36F6F39D" w14:textId="77777777" w:rsidR="003D4696" w:rsidRDefault="000D5810">
      <w:pPr>
        <w:numPr>
          <w:ilvl w:val="0"/>
          <w:numId w:val="11"/>
        </w:numPr>
        <w:spacing w:after="0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AECB164" w14:textId="77777777" w:rsidR="003D4696" w:rsidRDefault="000D5810">
      <w:pPr>
        <w:numPr>
          <w:ilvl w:val="0"/>
          <w:numId w:val="11"/>
        </w:numPr>
        <w:spacing w:after="0"/>
      </w:pPr>
      <w:r>
        <w:rPr>
          <w:rFonts w:ascii="Times New Roman" w:hAnsi="Times New Roman"/>
          <w:sz w:val="28"/>
        </w:rPr>
        <w:t>выбирать формы представления информации и иллюстрировать решаемые задачи, диаграммами, иной графикой и их комбинациями;</w:t>
      </w:r>
      <w:r>
        <w:rPr>
          <w:rFonts w:ascii="Times New Roman" w:hAnsi="Times New Roman"/>
          <w:spacing w:val="-57"/>
          <w:sz w:val="28"/>
        </w:rPr>
        <w:t xml:space="preserve"> </w:t>
      </w:r>
    </w:p>
    <w:p w14:paraId="255E1DA0" w14:textId="77777777" w:rsidR="003D4696" w:rsidRDefault="000D5810">
      <w:pPr>
        <w:numPr>
          <w:ilvl w:val="0"/>
          <w:numId w:val="11"/>
        </w:numPr>
        <w:spacing w:after="0"/>
      </w:pPr>
      <w:r>
        <w:rPr>
          <w:rFonts w:ascii="Times New Roman" w:hAnsi="Times New Roman"/>
          <w:sz w:val="28"/>
        </w:rPr>
        <w:t xml:space="preserve">оценивать надежность информации по </w:t>
      </w:r>
      <w:proofErr w:type="gramStart"/>
      <w:r>
        <w:rPr>
          <w:rFonts w:ascii="Times New Roman" w:hAnsi="Times New Roman"/>
          <w:sz w:val="28"/>
        </w:rPr>
        <w:t>критериям ,</w:t>
      </w:r>
      <w:proofErr w:type="gramEnd"/>
      <w:r>
        <w:rPr>
          <w:rFonts w:ascii="Times New Roman" w:hAnsi="Times New Roman"/>
          <w:sz w:val="28"/>
        </w:rPr>
        <w:t xml:space="preserve"> предложенным учителем или сформированным самостоятельно.</w:t>
      </w:r>
      <w:r>
        <w:rPr>
          <w:rFonts w:ascii="Times New Roman" w:hAnsi="Times New Roman"/>
          <w:spacing w:val="-57"/>
          <w:sz w:val="28"/>
        </w:rPr>
        <w:t xml:space="preserve"> </w:t>
      </w:r>
    </w:p>
    <w:p w14:paraId="26A343DD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Коммуникативные универсальные учебная действия:</w:t>
      </w:r>
    </w:p>
    <w:p w14:paraId="606F4CBA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t>воспринимать и формулировать обсуждения в соответствии с требованиями и запросами общества, ясно, точно, грамотно выражать свою точку зрения в устных и письменных текстах, давать пояснения по ходу решения задач, комментировать полученный результат;</w:t>
      </w:r>
    </w:p>
    <w:p w14:paraId="28DF5470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lastRenderedPageBreak/>
        <w:t xml:space="preserve">в ходе обсуждения темы, проблем, решаемых задач, высказывать идеи, целевые вопросы по поиску решений, сопоставлять свои обсуждения с обсуждениями других участников, диалога, находить доказательства и отклонять </w:t>
      </w:r>
      <w:proofErr w:type="gramStart"/>
      <w:r>
        <w:rPr>
          <w:rFonts w:ascii="Times New Roman" w:hAnsi="Times New Roman"/>
          <w:sz w:val="28"/>
        </w:rPr>
        <w:t>позиции ,</w:t>
      </w:r>
      <w:proofErr w:type="gramEnd"/>
      <w:r>
        <w:rPr>
          <w:rFonts w:ascii="Times New Roman" w:hAnsi="Times New Roman"/>
          <w:sz w:val="28"/>
        </w:rPr>
        <w:t xml:space="preserve"> в правильной форме формулировать разногласия, свои возражения;</w:t>
      </w:r>
    </w:p>
    <w:p w14:paraId="1AB71080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t>высота результатов решения задач, эксперимента, исследования, проекта, самостоятельная демонстрация представления с учётом задач, презентаций и других работ;</w:t>
      </w:r>
    </w:p>
    <w:p w14:paraId="7C00C0BC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научных математических задач;</w:t>
      </w:r>
    </w:p>
    <w:p w14:paraId="43EEDC04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t>принять цель совместной деятельности, спланировать организацию совместной работы, определить виды работ, договариваться, обсуждать процесс и результаты работы, обсуждать мнения нескольких людей;</w:t>
      </w:r>
    </w:p>
    <w:p w14:paraId="3D7B58B3" w14:textId="77777777" w:rsidR="003D4696" w:rsidRDefault="000D5810">
      <w:pPr>
        <w:numPr>
          <w:ilvl w:val="0"/>
          <w:numId w:val="12"/>
        </w:numPr>
        <w:spacing w:after="0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действия с другими членами команды, оценивать качество своего вклада в общий продукт по критериям, сформулированным коллективным взаимодействием.</w:t>
      </w:r>
    </w:p>
    <w:p w14:paraId="40069D4D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Регулятивные универсальные технологические действия, самоорганизация:</w:t>
      </w:r>
    </w:p>
    <w:p w14:paraId="58CD5762" w14:textId="77777777" w:rsidR="003D4696" w:rsidRDefault="000D5810">
      <w:pPr>
        <w:numPr>
          <w:ilvl w:val="0"/>
          <w:numId w:val="13"/>
        </w:numPr>
        <w:spacing w:after="0"/>
      </w:pPr>
      <w:r>
        <w:rPr>
          <w:rFonts w:ascii="Times New Roman" w:hAnsi="Times New Roman"/>
          <w:sz w:val="28"/>
        </w:rPr>
        <w:t>самостоятельно составить план, алгоритм решения задачи (или его часть), выбрать способ решения с учётом реальных ресурсов и естественных возможностей, аргументировать и корректировать варианты решений с учётом новой информации.</w:t>
      </w:r>
    </w:p>
    <w:p w14:paraId="589E1E38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Самоконтроль эмоциональный, интеллектуальный:</w:t>
      </w:r>
    </w:p>
    <w:p w14:paraId="44FA3F75" w14:textId="77777777" w:rsidR="003D4696" w:rsidRDefault="000D5810">
      <w:pPr>
        <w:numPr>
          <w:ilvl w:val="0"/>
          <w:numId w:val="14"/>
        </w:numPr>
        <w:spacing w:after="0"/>
      </w:pPr>
      <w:r>
        <w:rPr>
          <w:rFonts w:ascii="Times New Roman" w:hAnsi="Times New Roman"/>
          <w:sz w:val="28"/>
        </w:rPr>
        <w:t>владеть методами самопроверки, самоконтроля процесса и получения результатов решения математической задачи;</w:t>
      </w:r>
    </w:p>
    <w:p w14:paraId="4F6141AC" w14:textId="77777777" w:rsidR="003D4696" w:rsidRDefault="000D5810">
      <w:pPr>
        <w:numPr>
          <w:ilvl w:val="0"/>
          <w:numId w:val="14"/>
        </w:numPr>
        <w:spacing w:after="0"/>
      </w:pPr>
      <w:r>
        <w:rPr>
          <w:rFonts w:ascii="Times New Roman" w:hAnsi="Times New Roman"/>
          <w:sz w:val="28"/>
        </w:rPr>
        <w:t>предвидеть трудности, которые могут возникнуть при возникновении задачи, вносить коррективы в деятельность на основе новых обстоятельств, найденных ошибок, выявленных возможностей;</w:t>
      </w:r>
    </w:p>
    <w:p w14:paraId="612138FA" w14:textId="77777777" w:rsidR="003D4696" w:rsidRDefault="000D5810">
      <w:pPr>
        <w:numPr>
          <w:ilvl w:val="0"/>
          <w:numId w:val="14"/>
        </w:numPr>
        <w:spacing w:after="0"/>
      </w:pPr>
      <w:r>
        <w:rPr>
          <w:rFonts w:ascii="Times New Roman" w:hAnsi="Times New Roman"/>
          <w:sz w:val="28"/>
        </w:rPr>
        <w:t xml:space="preserve">оценивать соответствие результата деятельности поставленной цели и условиям, объяснять причину </w:t>
      </w:r>
      <w:r>
        <w:rPr>
          <w:rFonts w:ascii="Times New Roman" w:hAnsi="Times New Roman"/>
          <w:sz w:val="28"/>
        </w:rPr>
        <w:lastRenderedPageBreak/>
        <w:t>достижения или недостижения цели, совершать ошибку, дать оценку приобретенному опыту.</w:t>
      </w:r>
    </w:p>
    <w:p w14:paraId="5293B253" w14:textId="77777777" w:rsidR="003D4696" w:rsidRDefault="003D4696">
      <w:pPr>
        <w:spacing w:after="0"/>
        <w:ind w:left="120"/>
      </w:pPr>
    </w:p>
    <w:p w14:paraId="072CFC63" w14:textId="77777777" w:rsidR="003D4696" w:rsidRDefault="000D581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ПРЕДМЕТНЫЕ РЕЗУЛЬТАТЫ</w:t>
      </w:r>
    </w:p>
    <w:p w14:paraId="63DB1A75" w14:textId="77777777" w:rsidR="003D4696" w:rsidRDefault="000D5810">
      <w:pPr>
        <w:spacing w:after="0"/>
        <w:ind w:left="120"/>
      </w:pPr>
      <w:r>
        <w:rPr>
          <w:rFonts w:ascii="Times New Roman" w:hAnsi="Times New Roman"/>
          <w:sz w:val="28"/>
        </w:rPr>
        <w:t>Учащиеся, посещающие факультативы, в конце учебного года должны уметь:</w:t>
      </w:r>
      <w:r>
        <w:rPr>
          <w:rFonts w:ascii="Times New Roman" w:hAnsi="Times New Roman"/>
          <w:spacing w:val="3"/>
          <w:sz w:val="28"/>
        </w:rPr>
        <w:t xml:space="preserve"> </w:t>
      </w:r>
    </w:p>
    <w:p w14:paraId="6792F90E" w14:textId="77777777" w:rsidR="003D4696" w:rsidRDefault="000D5810">
      <w:pPr>
        <w:numPr>
          <w:ilvl w:val="0"/>
          <w:numId w:val="15"/>
        </w:numPr>
        <w:spacing w:after="0"/>
      </w:pPr>
      <w:r>
        <w:rPr>
          <w:rFonts w:ascii="Times New Roman" w:hAnsi="Times New Roman"/>
          <w:sz w:val="28"/>
        </w:rPr>
        <w:t>находить наиболее рациональные способы решения логических задач, используя при этом таблицы и «графы»;</w:t>
      </w:r>
    </w:p>
    <w:p w14:paraId="0C698646" w14:textId="77777777" w:rsidR="003D4696" w:rsidRDefault="000D5810">
      <w:pPr>
        <w:numPr>
          <w:ilvl w:val="0"/>
          <w:numId w:val="15"/>
        </w:numPr>
        <w:spacing w:after="0"/>
      </w:pPr>
      <w:r>
        <w:rPr>
          <w:rFonts w:ascii="Times New Roman" w:hAnsi="Times New Roman"/>
          <w:sz w:val="28"/>
        </w:rPr>
        <w:t>оценивать логическую правильность рассуждений;</w:t>
      </w:r>
    </w:p>
    <w:p w14:paraId="4750EC64" w14:textId="77777777" w:rsidR="003D4696" w:rsidRDefault="000D5810">
      <w:pPr>
        <w:numPr>
          <w:ilvl w:val="0"/>
          <w:numId w:val="15"/>
        </w:numPr>
        <w:spacing w:after="0"/>
      </w:pPr>
      <w:r>
        <w:rPr>
          <w:rFonts w:ascii="Times New Roman" w:hAnsi="Times New Roman"/>
          <w:sz w:val="28"/>
        </w:rPr>
        <w:t>распознавать плоские геометрические фигуры, уметь применять их свойства при решении различных задач;</w:t>
      </w:r>
    </w:p>
    <w:p w14:paraId="0689A4AE" w14:textId="77777777" w:rsidR="003D4696" w:rsidRDefault="000D5810">
      <w:pPr>
        <w:numPr>
          <w:ilvl w:val="0"/>
          <w:numId w:val="15"/>
        </w:numPr>
        <w:spacing w:after="0"/>
      </w:pPr>
      <w:r>
        <w:rPr>
          <w:rFonts w:ascii="Times New Roman" w:hAnsi="Times New Roman"/>
          <w:sz w:val="28"/>
        </w:rPr>
        <w:t>решать простейшие комбинаторные задачи путем систематического перебора возможных вариантов;</w:t>
      </w:r>
    </w:p>
    <w:p w14:paraId="697F4D59" w14:textId="77777777" w:rsidR="003D4696" w:rsidRDefault="000D581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sz w:val="28"/>
        </w:rPr>
        <w:t>уметь создавать занимательные задачи;</w:t>
      </w:r>
    </w:p>
    <w:p w14:paraId="53C73AA1" w14:textId="77777777" w:rsidR="003D4696" w:rsidRDefault="000D581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sz w:val="28"/>
        </w:rPr>
        <w:t>применять приемы некоторых быстрых устных решений при решении задач;</w:t>
      </w:r>
      <w:r>
        <w:rPr>
          <w:rFonts w:ascii="Times New Roman" w:hAnsi="Times New Roman"/>
          <w:spacing w:val="-4"/>
          <w:sz w:val="28"/>
        </w:rPr>
        <w:t xml:space="preserve"> </w:t>
      </w:r>
    </w:p>
    <w:p w14:paraId="1D211087" w14:textId="77777777" w:rsidR="003D4696" w:rsidRDefault="000D581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sz w:val="28"/>
        </w:rPr>
        <w:t>применять полученные знания при построении геометрических фигур и использовании границ и кругов;</w:t>
      </w:r>
      <w:r>
        <w:rPr>
          <w:rFonts w:ascii="Times New Roman" w:hAnsi="Times New Roman"/>
          <w:spacing w:val="-57"/>
          <w:sz w:val="28"/>
        </w:rPr>
        <w:t xml:space="preserve"> </w:t>
      </w:r>
    </w:p>
    <w:p w14:paraId="1883BCF3" w14:textId="77777777" w:rsidR="003D4696" w:rsidRDefault="000D5810">
      <w:pPr>
        <w:numPr>
          <w:ilvl w:val="0"/>
          <w:numId w:val="16"/>
        </w:numPr>
        <w:spacing w:after="0"/>
      </w:pPr>
      <w:r>
        <w:rPr>
          <w:rFonts w:ascii="Times New Roman" w:hAnsi="Times New Roman"/>
          <w:sz w:val="28"/>
        </w:rPr>
        <w:t>применять полученные знания и навыки на уроках математики.</w:t>
      </w:r>
    </w:p>
    <w:p w14:paraId="10F468B5" w14:textId="77777777" w:rsidR="003D4696" w:rsidRDefault="003D4696">
      <w:pPr>
        <w:spacing w:after="0"/>
        <w:ind w:left="120"/>
      </w:pPr>
    </w:p>
    <w:p w14:paraId="0B61A499" w14:textId="77777777" w:rsidR="003D4696" w:rsidRDefault="003D4696">
      <w:pPr>
        <w:spacing w:after="0"/>
        <w:ind w:left="120"/>
      </w:pPr>
    </w:p>
    <w:p w14:paraId="3BF447F1" w14:textId="77777777" w:rsidR="003D4696" w:rsidRDefault="003D4696">
      <w:pPr>
        <w:sectPr w:rsidR="003D4696">
          <w:pgSz w:w="11906" w:h="16383"/>
          <w:pgMar w:top="1134" w:right="850" w:bottom="1134" w:left="1701" w:header="720" w:footer="720" w:gutter="0"/>
          <w:cols w:space="720"/>
        </w:sectPr>
      </w:pPr>
    </w:p>
    <w:p w14:paraId="2578B188" w14:textId="77777777" w:rsidR="003D4696" w:rsidRDefault="000D5810">
      <w:pPr>
        <w:spacing w:after="0"/>
        <w:ind w:left="120"/>
      </w:pPr>
      <w:bookmarkStart w:id="8" w:name="block-42939090"/>
      <w:bookmarkEnd w:id="7"/>
      <w:bookmarkEnd w:id="8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14:paraId="223F851A" w14:textId="77777777" w:rsidR="003D4696" w:rsidRDefault="000D581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600"/>
        <w:gridCol w:w="1470"/>
        <w:gridCol w:w="1232"/>
        <w:gridCol w:w="1456"/>
        <w:gridCol w:w="1962"/>
      </w:tblGrid>
      <w:tr w:rsidR="003D4696" w14:paraId="4E3553CD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E1EFFD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14:paraId="6BC0A9EE" w14:textId="77777777" w:rsidR="003D4696" w:rsidRDefault="003D4696">
            <w:pPr>
              <w:spacing w:after="0"/>
              <w:ind w:left="135"/>
            </w:pP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43F463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1F036D95" w14:textId="77777777" w:rsidR="003D4696" w:rsidRDefault="003D4696">
            <w:pPr>
              <w:spacing w:after="0"/>
              <w:ind w:left="135"/>
            </w:pP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FAB05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14:paraId="5FA0BA01" w14:textId="77777777" w:rsidR="003D4696" w:rsidRDefault="003D4696">
            <w:pPr>
              <w:spacing w:after="0"/>
              <w:ind w:left="135"/>
            </w:pP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C9460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  <w:p w14:paraId="61A502CF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69BA89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виды деятельности </w:t>
            </w:r>
          </w:p>
          <w:p w14:paraId="7D25CC7E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22FCDA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0F4B136F" w14:textId="77777777" w:rsidR="003D4696" w:rsidRDefault="003D4696">
            <w:pPr>
              <w:spacing w:after="0"/>
              <w:ind w:left="135"/>
            </w:pPr>
          </w:p>
        </w:tc>
      </w:tr>
      <w:tr w:rsidR="003D4696" w14:paraId="715DCC9D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CCE70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E89F44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люди научились считать. Из науки о числах. Из истории развития арифметики. Сложение, вычитание натуральных чисел. Занимательные ребусы, головоломки, загадки.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32C1DB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3B359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440712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CFF7B0" w14:textId="77777777" w:rsidR="003D4696" w:rsidRDefault="003D4696">
            <w:pPr>
              <w:spacing w:after="0"/>
              <w:ind w:left="135"/>
            </w:pPr>
          </w:p>
        </w:tc>
      </w:tr>
      <w:tr w:rsidR="003D4696" w14:paraId="4FA921C2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7F8D49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BF2E0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Рассказы о геометрии. Из истории развития геометрии. Геометрические фигуры (треугольник, прямоугольник, квадрат, круг), их свойства. Геометрические головоломки со спичками.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14E8C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AF1C2A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D83FCA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13FBA1" w14:textId="77777777" w:rsidR="003D4696" w:rsidRDefault="003D4696">
            <w:pPr>
              <w:spacing w:after="0"/>
              <w:ind w:left="135"/>
            </w:pPr>
          </w:p>
        </w:tc>
      </w:tr>
      <w:tr w:rsidR="003D4696" w14:paraId="17624411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0FA40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0D3CDF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«Магические» фигуры.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505C3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1AE002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08239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081D9" w14:textId="77777777" w:rsidR="003D4696" w:rsidRDefault="003D4696">
            <w:pPr>
              <w:spacing w:after="0"/>
              <w:ind w:left="135"/>
            </w:pPr>
          </w:p>
        </w:tc>
      </w:tr>
      <w:tr w:rsidR="003D4696" w14:paraId="4E44CDE7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D9F8AC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5B6AC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вычислительной культуры. Организация устного счёта: некоторые приёмы, позволяющие ускорить и рационализировать вычисления.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DDCAC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677373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C4C8C4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6AD58" w14:textId="77777777" w:rsidR="003D4696" w:rsidRDefault="003D4696">
            <w:pPr>
              <w:spacing w:after="0"/>
              <w:ind w:left="135"/>
            </w:pPr>
          </w:p>
        </w:tc>
      </w:tr>
      <w:tr w:rsidR="003D4696" w14:paraId="47FF33D7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BF4F4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110CE8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на «переливание», взвешивание, движение.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28F912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E80ABF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107BF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2F35D" w14:textId="77777777" w:rsidR="003D4696" w:rsidRDefault="003D4696">
            <w:pPr>
              <w:spacing w:after="0"/>
              <w:ind w:left="135"/>
            </w:pPr>
          </w:p>
        </w:tc>
      </w:tr>
      <w:tr w:rsidR="003D4696" w14:paraId="31DA248C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749F17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0802FC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Логические задачи.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6737EB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D8F8F5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D38687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CB35F" w14:textId="77777777" w:rsidR="003D4696" w:rsidRDefault="003D4696">
            <w:pPr>
              <w:spacing w:after="0"/>
              <w:ind w:left="135"/>
            </w:pPr>
          </w:p>
        </w:tc>
      </w:tr>
      <w:tr w:rsidR="003D4696" w14:paraId="7CC43467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B8CAF4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4EC00C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международного математического конкурса «Кенгуру».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A31D2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63E99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5C5058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314DC" w14:textId="77777777" w:rsidR="003D4696" w:rsidRDefault="003D4696">
            <w:pPr>
              <w:spacing w:after="0"/>
              <w:ind w:left="135"/>
            </w:pPr>
          </w:p>
        </w:tc>
      </w:tr>
      <w:tr w:rsidR="003D4696" w14:paraId="69AEABDB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B569F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6C756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Олимпиадные задачи различного уровня.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A0336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4A07B5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168378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BE6ED6" w14:textId="77777777" w:rsidR="003D4696" w:rsidRDefault="003D4696">
            <w:pPr>
              <w:spacing w:after="0"/>
              <w:ind w:left="135"/>
            </w:pPr>
          </w:p>
        </w:tc>
      </w:tr>
      <w:tr w:rsidR="003D4696" w14:paraId="697E57C3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03DF86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31842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Метрическая система мер. Старые русские меры. Как измеряли в древности.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E66A21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238C6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C8D408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AF10D" w14:textId="77777777" w:rsidR="003D4696" w:rsidRDefault="003D4696">
            <w:pPr>
              <w:spacing w:after="0"/>
              <w:ind w:left="135"/>
            </w:pPr>
          </w:p>
        </w:tc>
      </w:tr>
      <w:tr w:rsidR="003D4696" w14:paraId="4D7E7FE1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F9BE17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FE4190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Меры длины, времени, веса в задачах повышенной сложности.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25F68B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702C67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64598F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CCC3C0" w14:textId="77777777" w:rsidR="003D4696" w:rsidRDefault="003D4696">
            <w:pPr>
              <w:spacing w:after="0"/>
              <w:ind w:left="135"/>
            </w:pPr>
          </w:p>
        </w:tc>
      </w:tr>
      <w:tr w:rsidR="003D4696" w14:paraId="12004356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FCC07F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716EDF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комбинаторные задачи. Комбинации и расположения.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B75DB2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9232BB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10B31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076026" w14:textId="77777777" w:rsidR="003D4696" w:rsidRDefault="003D4696">
            <w:pPr>
              <w:spacing w:after="0"/>
              <w:ind w:left="135"/>
            </w:pPr>
          </w:p>
        </w:tc>
      </w:tr>
      <w:tr w:rsidR="003D4696" w14:paraId="75BF844F" w14:textId="77777777">
        <w:trPr>
          <w:trHeight w:val="144"/>
        </w:trPr>
        <w:tc>
          <w:tcPr>
            <w:tcW w:w="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23F031" w14:textId="77777777" w:rsidR="003D4696" w:rsidRDefault="000D58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25940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Математические игры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E6B0BD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2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16F6E2" w14:textId="77777777" w:rsidR="003D4696" w:rsidRDefault="003D4696">
            <w:pPr>
              <w:spacing w:after="0"/>
              <w:ind w:left="135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0A2D18" w14:textId="77777777" w:rsidR="003D4696" w:rsidRDefault="003D4696">
            <w:pPr>
              <w:spacing w:after="0"/>
              <w:ind w:left="135"/>
            </w:pPr>
          </w:p>
        </w:tc>
        <w:tc>
          <w:tcPr>
            <w:tcW w:w="1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70C844" w14:textId="77777777" w:rsidR="003D4696" w:rsidRDefault="003D4696">
            <w:pPr>
              <w:spacing w:after="0"/>
              <w:ind w:left="135"/>
            </w:pPr>
          </w:p>
        </w:tc>
      </w:tr>
      <w:tr w:rsidR="003D4696" w14:paraId="762A5665" w14:textId="77777777">
        <w:trPr>
          <w:trHeight w:val="144"/>
        </w:trPr>
        <w:tc>
          <w:tcPr>
            <w:tcW w:w="50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3BFF6" w14:textId="77777777" w:rsidR="003D4696" w:rsidRDefault="000D58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28248B" w14:textId="77777777" w:rsidR="003D4696" w:rsidRDefault="000D5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465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EE315" w14:textId="77777777" w:rsidR="003D4696" w:rsidRDefault="003D4696"/>
        </w:tc>
      </w:tr>
    </w:tbl>
    <w:p w14:paraId="5141629E" w14:textId="77777777" w:rsidR="003D4696" w:rsidRDefault="003D4696"/>
    <w:p w14:paraId="5471200A" w14:textId="783B137D" w:rsidR="003D4696" w:rsidRDefault="003D4696">
      <w:pPr>
        <w:jc w:val="center"/>
      </w:pPr>
    </w:p>
    <w:p w14:paraId="00010000" w14:textId="51FED269" w:rsidR="003D4696" w:rsidRDefault="00EB4798">
      <w:pPr>
        <w:sectPr w:rsidR="003D469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114300" distR="114300" wp14:anchorId="37DAE3F5" wp14:editId="6367F15D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10000" w14:textId="77777777" w:rsidR="003D4696" w:rsidRDefault="000D5810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sectPr w:rsidR="003D4696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389"/>
    <w:multiLevelType w:val="multilevel"/>
    <w:tmpl w:val="1194AA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24CE8"/>
    <w:multiLevelType w:val="multilevel"/>
    <w:tmpl w:val="4C7A5A6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A72FC"/>
    <w:multiLevelType w:val="multilevel"/>
    <w:tmpl w:val="143A3286"/>
    <w:lvl w:ilvl="0">
      <w:start w:val="1"/>
      <w:numFmt w:val="bullet"/>
      <w:lvlText w:val=""/>
      <w:lvlJc w:val="left"/>
      <w:pPr>
        <w:ind w:left="2429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8451E5"/>
    <w:multiLevelType w:val="multilevel"/>
    <w:tmpl w:val="F12810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C71AF"/>
    <w:multiLevelType w:val="hybridMultilevel"/>
    <w:tmpl w:val="533ED496"/>
    <w:lvl w:ilvl="0" w:tplc="67346193">
      <w:start w:val="1"/>
      <w:numFmt w:val="decimal"/>
      <w:lvlText w:val="%1."/>
      <w:lvlJc w:val="left"/>
      <w:pPr>
        <w:ind w:left="720" w:hanging="360"/>
      </w:pPr>
    </w:lvl>
    <w:lvl w:ilvl="1" w:tplc="67346193" w:tentative="1">
      <w:start w:val="1"/>
      <w:numFmt w:val="lowerLetter"/>
      <w:lvlText w:val="%2."/>
      <w:lvlJc w:val="left"/>
      <w:pPr>
        <w:ind w:left="1440" w:hanging="360"/>
      </w:pPr>
    </w:lvl>
    <w:lvl w:ilvl="2" w:tplc="67346193" w:tentative="1">
      <w:start w:val="1"/>
      <w:numFmt w:val="lowerRoman"/>
      <w:lvlText w:val="%3."/>
      <w:lvlJc w:val="right"/>
      <w:pPr>
        <w:ind w:left="2160" w:hanging="180"/>
      </w:pPr>
    </w:lvl>
    <w:lvl w:ilvl="3" w:tplc="67346193" w:tentative="1">
      <w:start w:val="1"/>
      <w:numFmt w:val="decimal"/>
      <w:lvlText w:val="%4."/>
      <w:lvlJc w:val="left"/>
      <w:pPr>
        <w:ind w:left="2880" w:hanging="360"/>
      </w:pPr>
    </w:lvl>
    <w:lvl w:ilvl="4" w:tplc="67346193" w:tentative="1">
      <w:start w:val="1"/>
      <w:numFmt w:val="lowerLetter"/>
      <w:lvlText w:val="%5."/>
      <w:lvlJc w:val="left"/>
      <w:pPr>
        <w:ind w:left="3600" w:hanging="360"/>
      </w:pPr>
    </w:lvl>
    <w:lvl w:ilvl="5" w:tplc="67346193" w:tentative="1">
      <w:start w:val="1"/>
      <w:numFmt w:val="lowerRoman"/>
      <w:lvlText w:val="%6."/>
      <w:lvlJc w:val="right"/>
      <w:pPr>
        <w:ind w:left="4320" w:hanging="180"/>
      </w:pPr>
    </w:lvl>
    <w:lvl w:ilvl="6" w:tplc="67346193" w:tentative="1">
      <w:start w:val="1"/>
      <w:numFmt w:val="decimal"/>
      <w:lvlText w:val="%7."/>
      <w:lvlJc w:val="left"/>
      <w:pPr>
        <w:ind w:left="5040" w:hanging="360"/>
      </w:pPr>
    </w:lvl>
    <w:lvl w:ilvl="7" w:tplc="67346193" w:tentative="1">
      <w:start w:val="1"/>
      <w:numFmt w:val="lowerLetter"/>
      <w:lvlText w:val="%8."/>
      <w:lvlJc w:val="left"/>
      <w:pPr>
        <w:ind w:left="5760" w:hanging="360"/>
      </w:pPr>
    </w:lvl>
    <w:lvl w:ilvl="8" w:tplc="67346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4408C"/>
    <w:multiLevelType w:val="multilevel"/>
    <w:tmpl w:val="057EFC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F0952"/>
    <w:multiLevelType w:val="multilevel"/>
    <w:tmpl w:val="952890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17C63"/>
    <w:multiLevelType w:val="multilevel"/>
    <w:tmpl w:val="6000458C"/>
    <w:lvl w:ilvl="0">
      <w:start w:val="1"/>
      <w:numFmt w:val="bullet"/>
      <w:lvlText w:val=""/>
      <w:lvlJc w:val="left"/>
      <w:pPr>
        <w:ind w:left="173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D80FDF"/>
    <w:multiLevelType w:val="multilevel"/>
    <w:tmpl w:val="354AC25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F1EB4"/>
    <w:multiLevelType w:val="multilevel"/>
    <w:tmpl w:val="23ACEDD6"/>
    <w:lvl w:ilvl="0">
      <w:start w:val="1"/>
      <w:numFmt w:val="bullet"/>
      <w:lvlText w:val=""/>
      <w:lvlJc w:val="left"/>
      <w:pPr>
        <w:ind w:left="173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EB1B6F"/>
    <w:multiLevelType w:val="multilevel"/>
    <w:tmpl w:val="487A0816"/>
    <w:lvl w:ilvl="0">
      <w:start w:val="1"/>
      <w:numFmt w:val="bullet"/>
      <w:lvlText w:val=""/>
      <w:lvlJc w:val="left"/>
      <w:pPr>
        <w:ind w:left="2441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E2C14"/>
    <w:multiLevelType w:val="multilevel"/>
    <w:tmpl w:val="7B5E3DE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8B7246"/>
    <w:multiLevelType w:val="multilevel"/>
    <w:tmpl w:val="50C4FD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894252"/>
    <w:multiLevelType w:val="multilevel"/>
    <w:tmpl w:val="048E18EC"/>
    <w:lvl w:ilvl="0">
      <w:start w:val="1"/>
      <w:numFmt w:val="bullet"/>
      <w:lvlText w:val=""/>
      <w:lvlJc w:val="left"/>
      <w:pPr>
        <w:ind w:left="2441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C33CDE"/>
    <w:multiLevelType w:val="multilevel"/>
    <w:tmpl w:val="9706598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016697"/>
    <w:multiLevelType w:val="multilevel"/>
    <w:tmpl w:val="0CDA5BE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204B6A"/>
    <w:multiLevelType w:val="multilevel"/>
    <w:tmpl w:val="E13083C8"/>
    <w:lvl w:ilvl="0">
      <w:start w:val="1"/>
      <w:numFmt w:val="bullet"/>
      <w:lvlText w:val=""/>
      <w:lvlJc w:val="left"/>
      <w:pPr>
        <w:ind w:left="2441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F66FD6"/>
    <w:multiLevelType w:val="hybridMultilevel"/>
    <w:tmpl w:val="6AAA9B5C"/>
    <w:lvl w:ilvl="0" w:tplc="26818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5776">
    <w:abstractNumId w:val="7"/>
  </w:num>
  <w:num w:numId="2" w16cid:durableId="1333801554">
    <w:abstractNumId w:val="9"/>
  </w:num>
  <w:num w:numId="3" w16cid:durableId="234558935">
    <w:abstractNumId w:val="13"/>
  </w:num>
  <w:num w:numId="4" w16cid:durableId="1087463007">
    <w:abstractNumId w:val="10"/>
  </w:num>
  <w:num w:numId="5" w16cid:durableId="1347824763">
    <w:abstractNumId w:val="12"/>
  </w:num>
  <w:num w:numId="6" w16cid:durableId="498545542">
    <w:abstractNumId w:val="5"/>
  </w:num>
  <w:num w:numId="7" w16cid:durableId="897665121">
    <w:abstractNumId w:val="0"/>
  </w:num>
  <w:num w:numId="8" w16cid:durableId="1558853923">
    <w:abstractNumId w:val="15"/>
  </w:num>
  <w:num w:numId="9" w16cid:durableId="1621646128">
    <w:abstractNumId w:val="6"/>
  </w:num>
  <w:num w:numId="10" w16cid:durableId="1495532048">
    <w:abstractNumId w:val="11"/>
  </w:num>
  <w:num w:numId="11" w16cid:durableId="2085030874">
    <w:abstractNumId w:val="8"/>
  </w:num>
  <w:num w:numId="12" w16cid:durableId="1041978644">
    <w:abstractNumId w:val="14"/>
  </w:num>
  <w:num w:numId="13" w16cid:durableId="590742649">
    <w:abstractNumId w:val="3"/>
  </w:num>
  <w:num w:numId="14" w16cid:durableId="1454251842">
    <w:abstractNumId w:val="1"/>
  </w:num>
  <w:num w:numId="15" w16cid:durableId="1536115152">
    <w:abstractNumId w:val="16"/>
  </w:num>
  <w:num w:numId="16" w16cid:durableId="550043890">
    <w:abstractNumId w:val="2"/>
  </w:num>
  <w:num w:numId="17" w16cid:durableId="1707489213">
    <w:abstractNumId w:val="17"/>
  </w:num>
  <w:num w:numId="18" w16cid:durableId="137573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96"/>
    <w:rsid w:val="000D5810"/>
    <w:rsid w:val="003D4696"/>
    <w:rsid w:val="004E527F"/>
    <w:rsid w:val="00EB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BBF"/>
  <w15:docId w15:val="{903A4A0F-E831-4B79-94A1-85B0A23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5B9BD5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caption"/>
    <w:basedOn w:val="a"/>
    <w:next w:val="a"/>
    <w:link w:val="a7"/>
    <w:pPr>
      <w:spacing w:line="240" w:lineRule="auto"/>
    </w:pPr>
    <w:rPr>
      <w:b/>
      <w:color w:val="5B9BD5" w:themeColor="accent1"/>
      <w:sz w:val="18"/>
    </w:rPr>
  </w:style>
  <w:style w:type="character" w:customStyle="1" w:styleId="a7">
    <w:name w:val="Название объекта Знак"/>
    <w:basedOn w:val="1"/>
    <w:link w:val="a6"/>
    <w:rPr>
      <w:b/>
      <w:color w:val="5B9BD5" w:themeColor="accent1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9">
    <w:name w:val="Подзаголовок Знак"/>
    <w:basedOn w:val="1"/>
    <w:link w:val="a8"/>
    <w:rPr>
      <w:rFonts w:asciiTheme="majorHAnsi" w:hAnsiTheme="majorHAnsi"/>
      <w:i/>
      <w:color w:val="5B9BD5" w:themeColor="accent1"/>
      <w:spacing w:val="15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5B9BD5" w:themeColor="accent1"/>
    </w:rPr>
  </w:style>
  <w:style w:type="paragraph" w:styleId="ac">
    <w:name w:val="header"/>
    <w:basedOn w:val="a"/>
    <w:link w:val="a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Кошкина</dc:creator>
  <cp:lastModifiedBy>Наталья Фефилова</cp:lastModifiedBy>
  <cp:revision>2</cp:revision>
  <dcterms:created xsi:type="dcterms:W3CDTF">2025-09-19T03:40:00Z</dcterms:created>
  <dcterms:modified xsi:type="dcterms:W3CDTF">2025-09-19T03:40:00Z</dcterms:modified>
</cp:coreProperties>
</file>